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6" w:rsidRPr="00387565" w:rsidRDefault="00A21F5A" w:rsidP="006A1E8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6A1E86" w:rsidRPr="00387565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  <w:t>ՆԱԽԱԳԻԾ</w:t>
      </w:r>
    </w:p>
    <w:p w:rsidR="00462621" w:rsidRPr="00C6407A" w:rsidRDefault="00462621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</w:pPr>
    </w:p>
    <w:p w:rsidR="00462621" w:rsidRPr="00C6407A" w:rsidRDefault="00462621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</w:pPr>
    </w:p>
    <w:p w:rsidR="006A1E86" w:rsidRPr="00C6407A" w:rsidRDefault="006A1E86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</w:pPr>
      <w:r w:rsidRPr="00995972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val="ru-RU" w:eastAsia="ru-RU"/>
        </w:rPr>
        <w:t>ԱՐՑԱԽԻ</w:t>
      </w:r>
      <w:r w:rsidRPr="00C6407A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Pr="00995972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val="ru-RU" w:eastAsia="ru-RU"/>
        </w:rPr>
        <w:t>ՀԱՆՐԱՊԵՏՈՒԹՅԱՆ</w:t>
      </w:r>
      <w:r w:rsidRPr="00C6407A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Pr="00995972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lang w:val="ru-RU" w:eastAsia="ru-RU"/>
        </w:rPr>
        <w:t>ԿԱՌԱՎԱՐՈՒԹՅՈՒՆ</w:t>
      </w:r>
    </w:p>
    <w:p w:rsidR="006A1E86" w:rsidRPr="00C6407A" w:rsidRDefault="006A1E86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</w:pPr>
      <w:r w:rsidRPr="00C6407A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eastAsia="ru-RU"/>
        </w:rPr>
        <w:t> </w:t>
      </w:r>
    </w:p>
    <w:p w:rsidR="00462621" w:rsidRPr="00C6407A" w:rsidRDefault="00462621" w:rsidP="00462621">
      <w:pPr>
        <w:spacing w:after="0" w:line="360" w:lineRule="auto"/>
        <w:jc w:val="center"/>
        <w:rPr>
          <w:rFonts w:ascii="GHEA Grapalat" w:hAnsi="GHEA Grapalat" w:cs="Sylfaen"/>
          <w:noProof w:val="0"/>
          <w:sz w:val="24"/>
          <w:szCs w:val="24"/>
        </w:rPr>
      </w:pPr>
      <w:r w:rsidRPr="00C6407A">
        <w:rPr>
          <w:rFonts w:ascii="GHEA Grapalat" w:hAnsi="GHEA Grapalat" w:cs="Sylfaen"/>
          <w:noProof w:val="0"/>
          <w:sz w:val="24"/>
          <w:szCs w:val="24"/>
        </w:rPr>
        <w:t xml:space="preserve">2022 </w:t>
      </w:r>
      <w:proofErr w:type="spellStart"/>
      <w:r w:rsidRPr="00462621">
        <w:rPr>
          <w:rFonts w:ascii="GHEA Grapalat" w:hAnsi="GHEA Grapalat" w:cs="Sylfaen"/>
          <w:noProof w:val="0"/>
          <w:sz w:val="24"/>
          <w:szCs w:val="24"/>
          <w:lang w:val="ru-RU"/>
        </w:rPr>
        <w:t>թվականի</w:t>
      </w:r>
      <w:proofErr w:type="spellEnd"/>
      <w:r w:rsidRPr="00C6407A">
        <w:rPr>
          <w:rFonts w:ascii="GHEA Grapalat" w:hAnsi="GHEA Grapalat" w:cs="Sylfaen"/>
          <w:noProof w:val="0"/>
          <w:sz w:val="24"/>
          <w:szCs w:val="24"/>
        </w:rPr>
        <w:t xml:space="preserve"> __________ ____-</w:t>
      </w:r>
      <w:r w:rsidRPr="00462621">
        <w:rPr>
          <w:rFonts w:ascii="GHEA Grapalat" w:hAnsi="GHEA Grapalat" w:cs="Sylfaen"/>
          <w:noProof w:val="0"/>
          <w:sz w:val="24"/>
          <w:szCs w:val="24"/>
          <w:lang w:val="ru-RU"/>
        </w:rPr>
        <w:t>ի</w:t>
      </w:r>
    </w:p>
    <w:p w:rsidR="00462621" w:rsidRPr="00C6407A" w:rsidRDefault="00462621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</w:pPr>
    </w:p>
    <w:p w:rsidR="006A1E86" w:rsidRPr="00C6407A" w:rsidRDefault="00650BC4" w:rsidP="00A4614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ru-RU" w:eastAsia="ru-RU"/>
        </w:rPr>
        <w:t>ԼԵՌՆԱՅԻՆ</w:t>
      </w:r>
      <w:r w:rsidRPr="00650BC4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ru-RU" w:eastAsia="ru-RU"/>
        </w:rPr>
        <w:t>ՂԱՐԱԲԱՂԻ</w:t>
      </w:r>
      <w:r w:rsidRPr="00650BC4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C1116F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ՀԱՆՐԱՊԵՏՈՒԹՅԱՆ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ԿԱՌԱՎԱՐՈՒԹՅԱՆ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963F5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2005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ԹՎԱԿԱՆԻ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963F5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ՆՈՅԵՄԲԵՐԻ</w:t>
      </w:r>
      <w:r w:rsidR="001963F5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29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-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ի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N</w:t>
      </w:r>
      <w:r w:rsidR="001963F5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496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ՈՐՈՇՄԱՆ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ՄԵՋ</w:t>
      </w:r>
      <w:r w:rsidR="00115069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963F5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ԼՐԱՑՈՒՄ</w:t>
      </w:r>
      <w:r w:rsidR="00462621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ԿԱՏԱՐԵԼՈՒ</w:t>
      </w:r>
      <w:r w:rsidR="006A1E86" w:rsidRPr="00C6407A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6A1E86" w:rsidRPr="00995972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ՄԱՍԻՆ</w:t>
      </w:r>
    </w:p>
    <w:p w:rsidR="00462621" w:rsidRPr="00C6407A" w:rsidRDefault="00462621" w:rsidP="00A46142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eastAsia="ru-RU"/>
        </w:rPr>
      </w:pPr>
    </w:p>
    <w:p w:rsidR="00462621" w:rsidRPr="00C6407A" w:rsidRDefault="00462621" w:rsidP="00462621">
      <w:pPr>
        <w:tabs>
          <w:tab w:val="left" w:pos="0"/>
          <w:tab w:val="left" w:pos="426"/>
        </w:tabs>
        <w:spacing w:after="0" w:line="360" w:lineRule="auto"/>
        <w:jc w:val="center"/>
        <w:rPr>
          <w:rFonts w:ascii="GHEA Grapalat" w:hAnsi="GHEA Grapalat" w:cs="Sylfaen"/>
          <w:noProof w:val="0"/>
          <w:sz w:val="24"/>
          <w:szCs w:val="24"/>
        </w:rPr>
      </w:pPr>
      <w:r w:rsidRPr="00462621">
        <w:rPr>
          <w:rFonts w:ascii="GHEA Grapalat" w:hAnsi="GHEA Grapalat" w:cs="Sylfaen"/>
          <w:noProof w:val="0"/>
          <w:sz w:val="24"/>
          <w:szCs w:val="24"/>
        </w:rPr>
        <w:t>N</w:t>
      </w:r>
      <w:r w:rsidRPr="00C6407A">
        <w:rPr>
          <w:rFonts w:ascii="GHEA Grapalat" w:hAnsi="GHEA Grapalat" w:cs="Sylfaen"/>
          <w:noProof w:val="0"/>
          <w:sz w:val="24"/>
          <w:szCs w:val="24"/>
        </w:rPr>
        <w:t xml:space="preserve"> _______-</w:t>
      </w:r>
      <w:r w:rsidRPr="00462621">
        <w:rPr>
          <w:rFonts w:ascii="GHEA Grapalat" w:hAnsi="GHEA Grapalat" w:cs="Sylfaen"/>
          <w:noProof w:val="0"/>
          <w:sz w:val="24"/>
          <w:szCs w:val="24"/>
          <w:lang w:val="ru-RU"/>
        </w:rPr>
        <w:t>Ն</w:t>
      </w:r>
    </w:p>
    <w:p w:rsidR="00A46142" w:rsidRPr="009455E1" w:rsidRDefault="00A46142" w:rsidP="0046262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noProof w:val="0"/>
          <w:sz w:val="24"/>
          <w:szCs w:val="24"/>
        </w:rPr>
      </w:pPr>
    </w:p>
    <w:p w:rsidR="00462621" w:rsidRPr="009455E1" w:rsidRDefault="00462621" w:rsidP="00462621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noProof w:val="0"/>
          <w:sz w:val="24"/>
          <w:szCs w:val="24"/>
        </w:rPr>
      </w:pPr>
      <w:r w:rsidRPr="00462621">
        <w:rPr>
          <w:rFonts w:ascii="GHEA Grapalat" w:hAnsi="GHEA Grapalat" w:cs="Sylfaen"/>
          <w:noProof w:val="0"/>
          <w:sz w:val="24"/>
          <w:szCs w:val="24"/>
          <w:lang w:val="ru-RU"/>
        </w:rPr>
        <w:t>ՈՐՈՇՈՒՄ</w:t>
      </w:r>
    </w:p>
    <w:p w:rsidR="006A1E86" w:rsidRPr="009455E1" w:rsidRDefault="006A1E86" w:rsidP="006A1E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</w:pPr>
      <w:r w:rsidRPr="00C6407A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eastAsia="ru-RU"/>
        </w:rPr>
        <w:t> </w:t>
      </w:r>
    </w:p>
    <w:p w:rsidR="00115069" w:rsidRPr="009455E1" w:rsidRDefault="00A46142" w:rsidP="00A4614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eastAsia="ru-RU"/>
        </w:rPr>
      </w:pPr>
      <w:r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  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Հիմք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ընդունելով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«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Նորմատիվ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իրավական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ակտերի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մասին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»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օրենքի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37-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րդ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հոդվածը</w:t>
      </w:r>
      <w:proofErr w:type="spellEnd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՝</w:t>
      </w:r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Արցախի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="00115069" w:rsidRP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կառավարությունը</w:t>
      </w:r>
      <w:proofErr w:type="spellEnd"/>
      <w:r w:rsidR="00115069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> </w:t>
      </w:r>
      <w:proofErr w:type="spellStart"/>
      <w:r w:rsidR="00115069" w:rsidRPr="004E50E5">
        <w:rPr>
          <w:rFonts w:ascii="GHEA Grapalat" w:eastAsia="Times New Roman" w:hAnsi="GHEA Grapalat" w:cs="Times New Roman"/>
          <w:bCs/>
          <w:noProof w:val="0"/>
          <w:sz w:val="24"/>
          <w:szCs w:val="24"/>
          <w:lang w:val="ru-RU" w:eastAsia="ru-RU"/>
        </w:rPr>
        <w:t>որոշում</w:t>
      </w:r>
      <w:proofErr w:type="spellEnd"/>
      <w:r w:rsidR="00115069" w:rsidRPr="009455E1">
        <w:rPr>
          <w:rFonts w:ascii="GHEA Grapalat" w:eastAsia="Times New Roman" w:hAnsi="GHEA Grapalat" w:cs="Times New Roman"/>
          <w:bCs/>
          <w:noProof w:val="0"/>
          <w:sz w:val="24"/>
          <w:szCs w:val="24"/>
          <w:lang w:eastAsia="ru-RU"/>
        </w:rPr>
        <w:t xml:space="preserve"> </w:t>
      </w:r>
      <w:r w:rsidR="00115069" w:rsidRPr="004E50E5">
        <w:rPr>
          <w:rFonts w:ascii="GHEA Grapalat" w:eastAsia="Times New Roman" w:hAnsi="GHEA Grapalat" w:cs="Times New Roman"/>
          <w:bCs/>
          <w:noProof w:val="0"/>
          <w:sz w:val="24"/>
          <w:szCs w:val="24"/>
          <w:lang w:val="ru-RU" w:eastAsia="ru-RU"/>
        </w:rPr>
        <w:t>է</w:t>
      </w:r>
      <w:r w:rsidR="00115069" w:rsidRPr="009455E1">
        <w:rPr>
          <w:rFonts w:ascii="GHEA Grapalat" w:eastAsia="Times New Roman" w:hAnsi="GHEA Grapalat" w:cs="Times New Roman"/>
          <w:bCs/>
          <w:noProof w:val="0"/>
          <w:sz w:val="24"/>
          <w:szCs w:val="24"/>
          <w:lang w:eastAsia="ru-RU"/>
        </w:rPr>
        <w:t>.</w:t>
      </w:r>
    </w:p>
    <w:p w:rsidR="001D3936" w:rsidRPr="009455E1" w:rsidRDefault="004826A7" w:rsidP="00A461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</w:pPr>
      <w:r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</w:t>
      </w:r>
      <w:r w:rsidR="00A46142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</w:t>
      </w:r>
      <w:r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r w:rsidR="00650BC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Լեռնային</w:t>
      </w:r>
      <w:r w:rsidR="00650BC4" w:rsidRPr="00650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50BC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Ղարաբաղի</w:t>
      </w:r>
      <w:r w:rsidR="00650BC4" w:rsidRPr="00650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15069" w:rsidRPr="009959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150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650BC4" w:rsidRPr="00650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963F5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2005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0538E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1150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0538E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963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r w:rsidR="001963F5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29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115069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115069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425CA" w:rsidRPr="009455E1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Ամենամյա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լրացուցիչ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արձակուրդի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առանձին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կատեգորիայի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աշխատողների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ցանկը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արձակուրդի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նվազագույն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տևողությունը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սահմանելու</w:t>
      </w:r>
      <w:r w:rsidR="007425CA" w:rsidRPr="009455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425CA" w:rsidRPr="00604B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650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7D5510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15069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>N</w:t>
      </w:r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D34818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>496</w:t>
      </w:r>
      <w:r w:rsidR="00115069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որոշմա</w:t>
      </w:r>
      <w:r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  <w:t>մբ</w:t>
      </w:r>
      <w:proofErr w:type="spellEnd"/>
      <w:proofErr w:type="gramEnd"/>
      <w:r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  <w:t>սահմանված</w:t>
      </w:r>
      <w:proofErr w:type="spellEnd"/>
      <w:r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թիվ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1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հավելվածը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լրացնել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հետևյալ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բովանդակությամբ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նոր</w:t>
      </w:r>
      <w:proofErr w:type="spellEnd"/>
      <w:r w:rsidR="0021136B" w:rsidRP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՝</w:t>
      </w:r>
      <w:r w:rsidR="00A46142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r w:rsidR="009455E1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18</w:t>
      </w:r>
      <w:r w:rsid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.</w:t>
      </w:r>
      <w:r w:rsidR="009455E1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3</w:t>
      </w:r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-</w:t>
      </w:r>
      <w:r w:rsid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րդ</w:t>
      </w:r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1136B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կետով</w:t>
      </w:r>
      <w:proofErr w:type="spellEnd"/>
      <w:r w:rsidR="0021136B" w:rsidRPr="009455E1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>.</w:t>
      </w:r>
    </w:p>
    <w:p w:rsidR="001D3936" w:rsidRPr="009455E1" w:rsidRDefault="001D3936" w:rsidP="009532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275"/>
        <w:gridCol w:w="278"/>
      </w:tblGrid>
      <w:tr w:rsidR="00C6407A" w:rsidRPr="00A46142" w:rsidTr="00C6407A">
        <w:trPr>
          <w:trHeight w:val="325"/>
        </w:trPr>
        <w:tc>
          <w:tcPr>
            <w:tcW w:w="664" w:type="dxa"/>
          </w:tcPr>
          <w:p w:rsidR="00C6407A" w:rsidRPr="00A46142" w:rsidRDefault="00A46142" w:rsidP="00C6407A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Arial Unicode" w:eastAsia="Times New Roman" w:hAnsi="Arial Unicode" w:cs="Times New Roman"/>
                <w:noProof w:val="0"/>
              </w:rPr>
              <w:t>1</w:t>
            </w:r>
            <w:r>
              <w:rPr>
                <w:rFonts w:ascii="Arial Unicode" w:eastAsia="Times New Roman" w:hAnsi="Arial Unicode" w:cs="Times New Roman"/>
                <w:noProof w:val="0"/>
                <w:lang w:val="ru-RU"/>
              </w:rPr>
              <w:t>8</w:t>
            </w:r>
            <w:r>
              <w:rPr>
                <w:rFonts w:ascii="Arial Unicode" w:eastAsia="Times New Roman" w:hAnsi="Arial Unicode" w:cs="Times New Roman"/>
                <w:noProof w:val="0"/>
              </w:rPr>
              <w:t>.</w:t>
            </w:r>
            <w:r>
              <w:rPr>
                <w:rFonts w:ascii="Arial Unicode" w:eastAsia="Times New Roman" w:hAnsi="Arial Unicode" w:cs="Times New Roman"/>
                <w:noProof w:val="0"/>
                <w:lang w:val="ru-RU"/>
              </w:rPr>
              <w:t>3</w:t>
            </w:r>
          </w:p>
        </w:tc>
        <w:tc>
          <w:tcPr>
            <w:tcW w:w="6275" w:type="dxa"/>
          </w:tcPr>
          <w:p w:rsidR="00C6407A" w:rsidRPr="009455E1" w:rsidRDefault="00C6407A" w:rsidP="00C6407A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</w:pPr>
            <w:r w:rsidRPr="009455E1">
              <w:rPr>
                <w:rFonts w:ascii="GHEA Grapalat" w:eastAsia="Times New Roman" w:hAnsi="GHEA Grapalat" w:cs="Times New Roman"/>
                <w:noProof w:val="0"/>
              </w:rPr>
              <w:t>ԱՀ</w:t>
            </w:r>
            <w:r w:rsidRPr="009455E1">
              <w:rPr>
                <w:rFonts w:ascii="GHEA Grapalat" w:eastAsia="Times New Roman" w:hAnsi="GHEA Grapalat" w:cs="Times New Roman"/>
                <w:noProof w:val="0"/>
                <w:lang w:val="ru-RU"/>
              </w:rPr>
              <w:t xml:space="preserve"> </w:t>
            </w:r>
            <w:proofErr w:type="spellStart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eastAsia="ru-RU"/>
              </w:rPr>
              <w:t>մարդու</w:t>
            </w:r>
            <w:proofErr w:type="spellEnd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eastAsia="ru-RU"/>
              </w:rPr>
              <w:t>իրավունքների</w:t>
            </w:r>
            <w:proofErr w:type="spellEnd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eastAsia="ru-RU"/>
              </w:rPr>
              <w:t>պաշտպանի</w:t>
            </w:r>
            <w:proofErr w:type="spellEnd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5E1">
              <w:rPr>
                <w:rFonts w:ascii="GHEA Grapalat" w:eastAsia="Times New Roman" w:hAnsi="GHEA Grapalat" w:cs="Times New Roman"/>
                <w:noProof w:val="0"/>
                <w:color w:val="000000"/>
                <w:lang w:eastAsia="ru-RU"/>
              </w:rPr>
              <w:t>աշխատակազմ</w:t>
            </w:r>
            <w:r w:rsidR="00125E1A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>ում</w:t>
            </w:r>
            <w:proofErr w:type="spellEnd"/>
            <w:r w:rsidR="00125E1A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="00125E1A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>պետական</w:t>
            </w:r>
            <w:proofErr w:type="spellEnd"/>
            <w:r w:rsidR="00125E1A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="00125E1A">
              <w:rPr>
                <w:rFonts w:ascii="GHEA Grapalat" w:eastAsia="Times New Roman" w:hAnsi="GHEA Grapalat" w:cs="Times New Roman"/>
                <w:noProof w:val="0"/>
                <w:color w:val="000000"/>
                <w:lang w:val="ru-RU" w:eastAsia="ru-RU"/>
              </w:rPr>
              <w:t>ծառայողներ</w:t>
            </w:r>
            <w:proofErr w:type="spellEnd"/>
          </w:p>
        </w:tc>
        <w:tc>
          <w:tcPr>
            <w:tcW w:w="278" w:type="dxa"/>
          </w:tcPr>
          <w:p w:rsidR="00C6407A" w:rsidRPr="00A46142" w:rsidRDefault="00C6407A" w:rsidP="00C6407A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lang w:eastAsia="ru-RU"/>
              </w:rPr>
            </w:pPr>
            <w:r w:rsidRPr="00A46142">
              <w:rPr>
                <w:rFonts w:ascii="Arial Unicode" w:eastAsia="Times New Roman" w:hAnsi="Arial Unicode" w:cs="Times New Roman"/>
                <w:noProof w:val="0"/>
              </w:rPr>
              <w:t>4</w:t>
            </w:r>
          </w:p>
        </w:tc>
      </w:tr>
    </w:tbl>
    <w:p w:rsidR="006E2288" w:rsidRPr="001D3936" w:rsidRDefault="00C6407A" w:rsidP="009532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    </w:t>
      </w:r>
      <w:r w:rsidR="001D3936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</w:t>
      </w:r>
      <w:r w:rsidR="001D393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  <w:t xml:space="preserve"> «</w:t>
      </w:r>
      <w:r w:rsidR="001D3936"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noProof w:val="0"/>
          <w:color w:val="000000"/>
          <w:sz w:val="24"/>
          <w:szCs w:val="24"/>
        </w:rPr>
        <w:t xml:space="preserve">   : </w:t>
      </w:r>
      <w:r w:rsidR="001D393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  <w:t>»</w:t>
      </w:r>
      <w:r w:rsidR="00B633E9" w:rsidRPr="004826A7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  <w:t xml:space="preserve"> </w:t>
      </w:r>
      <w:r w:rsidR="009532DA" w:rsidRPr="001D3936">
        <w:rPr>
          <w:rFonts w:ascii="Arial" w:hAnsi="Arial" w:cs="Arial"/>
          <w:sz w:val="24"/>
          <w:szCs w:val="24"/>
          <w:lang w:val="ru-RU"/>
        </w:rPr>
        <w:tab/>
      </w:r>
    </w:p>
    <w:p w:rsidR="00CB1355" w:rsidRPr="001D3936" w:rsidRDefault="00CB1355" w:rsidP="009532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/>
        </w:rPr>
      </w:pPr>
    </w:p>
    <w:p w:rsidR="001D3936" w:rsidRPr="001D3936" w:rsidRDefault="001D3936" w:rsidP="001D3936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 xml:space="preserve">        </w:t>
      </w:r>
      <w:r w:rsidR="009532D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E562E7" w:rsidRPr="004826A7"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val="ru-RU"/>
        </w:rPr>
        <w:t xml:space="preserve"> </w:t>
      </w:r>
      <w:r w:rsidR="004826A7"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val="ru-RU"/>
        </w:rPr>
        <w:t xml:space="preserve">   </w:t>
      </w:r>
    </w:p>
    <w:p w:rsidR="00E562E7" w:rsidRPr="00C6407A" w:rsidRDefault="004826A7" w:rsidP="00A4614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C6407A"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val="ru-RU"/>
        </w:rPr>
        <w:t xml:space="preserve">  </w:t>
      </w:r>
      <w:r w:rsidR="00A46142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       2</w:t>
      </w:r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Սույն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որոշումն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ուժի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մեջ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է</w:t>
      </w:r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մտնում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պաշտոնական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հրապարակմանը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հաջորդող</w:t>
      </w:r>
      <w:proofErr w:type="spellEnd"/>
      <w:r w:rsidR="00E562E7" w:rsidRPr="00C6407A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օրվանից</w:t>
      </w:r>
      <w:proofErr w:type="spellEnd"/>
      <w:r w:rsidR="00E562E7" w:rsidRPr="006A1E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։</w:t>
      </w:r>
    </w:p>
    <w:p w:rsidR="001622EF" w:rsidRPr="00C6407A" w:rsidRDefault="001622EF" w:rsidP="00D9453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891"/>
      </w:tblGrid>
      <w:tr w:rsidR="006A1E86" w:rsidRPr="006A1E86" w:rsidTr="00A46142">
        <w:trPr>
          <w:tblCellSpacing w:w="7" w:type="dxa"/>
        </w:trPr>
        <w:tc>
          <w:tcPr>
            <w:tcW w:w="6614" w:type="dxa"/>
            <w:shd w:val="clear" w:color="auto" w:fill="FFFFFF"/>
            <w:vAlign w:val="center"/>
            <w:hideMark/>
          </w:tcPr>
          <w:p w:rsidR="006A1E86" w:rsidRPr="006A1E86" w:rsidRDefault="006A1E86" w:rsidP="0038756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462621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eastAsia="ru-RU"/>
              </w:rPr>
              <w:t>  </w:t>
            </w:r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Հաստատում</w:t>
            </w:r>
            <w:proofErr w:type="spellEnd"/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եմ</w:t>
            </w:r>
            <w:proofErr w:type="spellEnd"/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870" w:type="dxa"/>
            <w:shd w:val="clear" w:color="auto" w:fill="FFFFFF"/>
            <w:vAlign w:val="bottom"/>
            <w:hideMark/>
          </w:tcPr>
          <w:p w:rsidR="006A1E86" w:rsidRPr="006A1E86" w:rsidRDefault="006A1E86" w:rsidP="0038756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</w:t>
            </w:r>
          </w:p>
        </w:tc>
      </w:tr>
      <w:tr w:rsidR="006A1E86" w:rsidRPr="006A1E86" w:rsidTr="00A46142">
        <w:trPr>
          <w:tblCellSpacing w:w="7" w:type="dxa"/>
        </w:trPr>
        <w:tc>
          <w:tcPr>
            <w:tcW w:w="6614" w:type="dxa"/>
            <w:shd w:val="clear" w:color="auto" w:fill="FFFFFF"/>
            <w:vAlign w:val="center"/>
            <w:hideMark/>
          </w:tcPr>
          <w:p w:rsidR="006A1E86" w:rsidRPr="006A1E86" w:rsidRDefault="006A1E86" w:rsidP="0038756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2870" w:type="dxa"/>
            <w:shd w:val="clear" w:color="auto" w:fill="FFFFFF"/>
            <w:vAlign w:val="bottom"/>
            <w:hideMark/>
          </w:tcPr>
          <w:p w:rsidR="006A1E86" w:rsidRPr="006A1E86" w:rsidRDefault="006A1E86" w:rsidP="0038756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 </w:t>
            </w:r>
          </w:p>
        </w:tc>
      </w:tr>
      <w:tr w:rsidR="006A1E86" w:rsidRPr="006A1E86" w:rsidTr="00A46142">
        <w:trPr>
          <w:tblCellSpacing w:w="7" w:type="dxa"/>
        </w:trPr>
        <w:tc>
          <w:tcPr>
            <w:tcW w:w="6614" w:type="dxa"/>
            <w:shd w:val="clear" w:color="auto" w:fill="FFFFFF"/>
            <w:vAlign w:val="center"/>
            <w:hideMark/>
          </w:tcPr>
          <w:p w:rsidR="006A1E86" w:rsidRPr="006A1E86" w:rsidRDefault="006A1E86" w:rsidP="0038756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ԱՐՑԱԽԻ ՀԱՆՐԱՊԵՏՈՒԹՅԱՆ</w:t>
            </w:r>
          </w:p>
          <w:p w:rsidR="006A1E86" w:rsidRPr="006A1E86" w:rsidRDefault="006A1E86" w:rsidP="0038756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ՆԱԽԱԳԱՀ</w:t>
            </w:r>
          </w:p>
        </w:tc>
        <w:tc>
          <w:tcPr>
            <w:tcW w:w="2870" w:type="dxa"/>
            <w:shd w:val="clear" w:color="auto" w:fill="FFFFFF"/>
            <w:vAlign w:val="bottom"/>
            <w:hideMark/>
          </w:tcPr>
          <w:p w:rsidR="006A1E86" w:rsidRPr="006A1E86" w:rsidRDefault="006A1E86" w:rsidP="0038756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A1E86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Ա. ՀԱՐՈՒԹՅՈՒՆՅԱՆ</w:t>
            </w:r>
          </w:p>
        </w:tc>
      </w:tr>
    </w:tbl>
    <w:p w:rsidR="00104782" w:rsidRDefault="006A1E86" w:rsidP="00D76583">
      <w:pPr>
        <w:spacing w:after="0"/>
        <w:ind w:firstLine="708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eastAsia="ru-RU"/>
        </w:rPr>
      </w:pPr>
      <w:r w:rsidRPr="006A1E86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  <w:t> </w:t>
      </w:r>
    </w:p>
    <w:p w:rsidR="00D76583" w:rsidRPr="00104782" w:rsidRDefault="00D76583" w:rsidP="00D76583">
      <w:pPr>
        <w:spacing w:after="0"/>
        <w:ind w:firstLine="708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eastAsia="ru-RU"/>
        </w:rPr>
      </w:pPr>
    </w:p>
    <w:p w:rsidR="0012597B" w:rsidRPr="0012597B" w:rsidRDefault="0012597B" w:rsidP="0012597B">
      <w:pPr>
        <w:spacing w:after="0"/>
        <w:ind w:firstLine="708"/>
        <w:rPr>
          <w:rFonts w:ascii="GHEA Grapalat" w:hAnsi="GHEA Grapalat"/>
          <w:noProof w:val="0"/>
          <w:color w:val="000000"/>
          <w:lang w:val="fr-FR"/>
        </w:rPr>
      </w:pPr>
      <w:r>
        <w:rPr>
          <w:rFonts w:ascii="GHEA Grapalat" w:hAnsi="GHEA Grapalat"/>
          <w:noProof w:val="0"/>
          <w:color w:val="000000"/>
          <w:lang w:val="af-ZA"/>
        </w:rPr>
        <w:t>202</w:t>
      </w:r>
      <w:r>
        <w:rPr>
          <w:rFonts w:ascii="GHEA Grapalat" w:hAnsi="GHEA Grapalat"/>
          <w:noProof w:val="0"/>
          <w:color w:val="000000"/>
          <w:lang w:val="ru-RU"/>
        </w:rPr>
        <w:t>2</w:t>
      </w:r>
      <w:r w:rsidRPr="0012597B">
        <w:rPr>
          <w:rFonts w:ascii="GHEA Grapalat" w:hAnsi="GHEA Grapalat"/>
          <w:noProof w:val="0"/>
          <w:color w:val="000000"/>
          <w:lang w:val="af-ZA"/>
        </w:rPr>
        <w:t xml:space="preserve"> </w:t>
      </w:r>
      <w:r w:rsidRPr="0012597B">
        <w:rPr>
          <w:rFonts w:ascii="GHEA Grapalat" w:hAnsi="GHEA Grapalat" w:cs="Sylfaen"/>
          <w:noProof w:val="0"/>
          <w:color w:val="000000"/>
          <w:lang w:val="af-ZA"/>
        </w:rPr>
        <w:t>թ</w:t>
      </w:r>
      <w:r w:rsidRPr="0012597B">
        <w:rPr>
          <w:rFonts w:ascii="GHEA Grapalat" w:hAnsi="GHEA Grapalat"/>
          <w:noProof w:val="0"/>
          <w:color w:val="000000"/>
          <w:lang w:val="af-ZA"/>
        </w:rPr>
        <w:t>վական</w:t>
      </w:r>
      <w:r w:rsidRPr="0012597B">
        <w:rPr>
          <w:rFonts w:ascii="GHEA Grapalat" w:hAnsi="GHEA Grapalat"/>
          <w:noProof w:val="0"/>
          <w:color w:val="000000"/>
          <w:lang w:val="ru-RU"/>
        </w:rPr>
        <w:t>ի</w:t>
      </w:r>
      <w:r w:rsidRPr="0012597B">
        <w:rPr>
          <w:rFonts w:ascii="GHEA Grapalat" w:hAnsi="GHEA Grapalat"/>
          <w:noProof w:val="0"/>
          <w:color w:val="000000"/>
          <w:lang w:val="fr-FR"/>
        </w:rPr>
        <w:t xml:space="preserve"> </w:t>
      </w:r>
      <w:r w:rsidRPr="0012597B">
        <w:rPr>
          <w:rFonts w:ascii="GHEA Grapalat" w:hAnsi="GHEA Grapalat"/>
          <w:noProof w:val="0"/>
          <w:color w:val="000000"/>
          <w:lang w:val="af-ZA"/>
        </w:rPr>
        <w:t>____________</w:t>
      </w:r>
      <w:r w:rsidRPr="0012597B">
        <w:rPr>
          <w:rFonts w:ascii="GHEA Grapalat" w:hAnsi="GHEA Grapalat"/>
          <w:noProof w:val="0"/>
          <w:color w:val="000000"/>
          <w:lang w:val="fr-FR"/>
        </w:rPr>
        <w:softHyphen/>
      </w:r>
      <w:r w:rsidRPr="0012597B">
        <w:rPr>
          <w:rFonts w:ascii="GHEA Grapalat" w:hAnsi="GHEA Grapalat"/>
          <w:noProof w:val="0"/>
          <w:color w:val="000000"/>
          <w:lang w:val="fr-FR"/>
        </w:rPr>
        <w:softHyphen/>
      </w:r>
      <w:r w:rsidRPr="0012597B">
        <w:rPr>
          <w:rFonts w:ascii="GHEA Grapalat" w:hAnsi="GHEA Grapalat"/>
          <w:noProof w:val="0"/>
          <w:color w:val="000000"/>
          <w:lang w:val="fr-FR"/>
        </w:rPr>
        <w:softHyphen/>
        <w:t>____  ____</w:t>
      </w:r>
    </w:p>
    <w:p w:rsidR="001622EF" w:rsidRDefault="0012597B" w:rsidP="001622E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GHEA Grapalat" w:hAnsi="GHEA Grapalat" w:cs="Sylfaen"/>
          <w:noProof w:val="0"/>
          <w:color w:val="000000"/>
          <w:lang w:val="ru-RU"/>
        </w:rPr>
        <w:t xml:space="preserve">     </w:t>
      </w:r>
      <w:r w:rsidRPr="0012597B">
        <w:rPr>
          <w:rFonts w:ascii="GHEA Grapalat" w:hAnsi="GHEA Grapalat" w:cs="Sylfaen"/>
          <w:noProof w:val="0"/>
          <w:color w:val="000000"/>
          <w:lang w:val="af-ZA"/>
        </w:rPr>
        <w:t>ք</w:t>
      </w:r>
      <w:r w:rsidRPr="0012597B">
        <w:rPr>
          <w:rFonts w:ascii="GHEA Grapalat" w:hAnsi="GHEA Grapalat" w:cs="Times Armenian"/>
          <w:noProof w:val="0"/>
          <w:color w:val="000000"/>
          <w:lang w:val="af-ZA"/>
        </w:rPr>
        <w:t xml:space="preserve">. </w:t>
      </w:r>
      <w:r w:rsidRPr="0012597B">
        <w:rPr>
          <w:rFonts w:ascii="GHEA Grapalat" w:hAnsi="GHEA Grapalat" w:cs="Sylfaen"/>
          <w:noProof w:val="0"/>
          <w:color w:val="000000"/>
          <w:lang w:val="af-ZA"/>
        </w:rPr>
        <w:t>Ստեփանակերտ</w:t>
      </w:r>
    </w:p>
    <w:p w:rsidR="00170C1D" w:rsidRPr="001F7A9F" w:rsidRDefault="00170C1D" w:rsidP="00170C1D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70C1D" w:rsidRPr="00AA5986" w:rsidRDefault="00170C1D" w:rsidP="00170C1D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70F6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14453C" w:rsidRPr="00AA5986" w:rsidRDefault="0014453C" w:rsidP="00170C1D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F7A9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«</w:t>
      </w:r>
      <w:r w:rsidR="0028158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ԼԵՌՆԱՅԻՆ</w:t>
      </w:r>
      <w:r w:rsidR="0028158E"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158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ՂԱՐԱԲԱՂԻ</w:t>
      </w:r>
      <w:r w:rsidR="0028158E"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158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2005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r w:rsidRPr="00AA598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AA5986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af-ZA" w:eastAsia="ru-RU"/>
        </w:rPr>
        <w:t xml:space="preserve">  N 496 </w:t>
      </w: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ՈՐՈՇՄԱՆ</w:t>
      </w:r>
      <w:r w:rsidRPr="00170C1D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ՄԵՋ</w:t>
      </w:r>
      <w:r w:rsidRPr="00AA5986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ԼՐԱՑՈՒՄ</w:t>
      </w:r>
      <w:r w:rsidRPr="00AA5986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ԿԱՏԱՐԵԼՈՒ</w:t>
      </w:r>
      <w:r w:rsidRPr="00170C1D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val="af-ZA" w:eastAsia="ru-RU"/>
        </w:rPr>
        <w:t xml:space="preserve"> </w:t>
      </w:r>
      <w:r w:rsidRPr="00995972">
        <w:rPr>
          <w:rFonts w:ascii="GHEA Grapalat" w:eastAsia="Times New Roman" w:hAnsi="GHEA Grapalat" w:cs="Arial Unicode"/>
          <w:bCs/>
          <w:noProof w:val="0"/>
          <w:color w:val="000000"/>
          <w:sz w:val="24"/>
          <w:szCs w:val="24"/>
          <w:lang w:eastAsia="ru-RU"/>
        </w:rPr>
        <w:t>ՄԱՍԻՆ</w:t>
      </w:r>
      <w:r w:rsidRPr="00724B9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70F6A">
        <w:rPr>
          <w:rFonts w:ascii="GHEA Grapalat" w:hAnsi="GHEA Grapalat" w:cs="Sylfaen"/>
          <w:sz w:val="24"/>
          <w:szCs w:val="24"/>
        </w:rPr>
        <w:t>ԱՐՑԱԽԻ</w:t>
      </w:r>
      <w:r w:rsidRPr="00570F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0F6A">
        <w:rPr>
          <w:rFonts w:ascii="GHEA Grapalat" w:hAnsi="GHEA Grapalat" w:cs="Sylfaen"/>
          <w:sz w:val="24"/>
          <w:szCs w:val="24"/>
        </w:rPr>
        <w:t>ՀԱՆՐԱՊԵՏՈՒԹՅԱՆ</w:t>
      </w:r>
      <w:r w:rsidRPr="00570F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0F6A">
        <w:rPr>
          <w:rFonts w:ascii="GHEA Grapalat" w:hAnsi="GHEA Grapalat" w:cs="Sylfaen"/>
          <w:sz w:val="24"/>
          <w:szCs w:val="24"/>
        </w:rPr>
        <w:t>ԿԱՌԱՎԱՐՈՒԹՅԱՆ</w:t>
      </w:r>
      <w:r w:rsidRPr="00570F6A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170C1D" w:rsidRPr="00724B97" w:rsidRDefault="00170C1D" w:rsidP="0014453C">
      <w:pPr>
        <w:spacing w:after="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170C1D" w:rsidRPr="002C401B" w:rsidRDefault="00170C1D" w:rsidP="00170C1D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C40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F0044B" w:rsidRPr="004826A7" w:rsidRDefault="00170C1D" w:rsidP="00170C1D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ru-RU"/>
        </w:rPr>
        <w:t>Ն</w:t>
      </w:r>
      <w:r w:rsidRPr="002C401B">
        <w:rPr>
          <w:rFonts w:ascii="GHEA Grapalat" w:hAnsi="GHEA Grapalat"/>
          <w:szCs w:val="24"/>
          <w:lang w:val="hy-AM"/>
        </w:rPr>
        <w:t xml:space="preserve">ախագծի ընդունումը բխում է </w:t>
      </w:r>
      <w:proofErr w:type="spellStart"/>
      <w:r w:rsidR="0028158E">
        <w:rPr>
          <w:rFonts w:ascii="GHEA Grapalat" w:hAnsi="GHEA Grapalat"/>
          <w:szCs w:val="24"/>
          <w:lang w:val="ru-RU"/>
        </w:rPr>
        <w:t>Լեռնային</w:t>
      </w:r>
      <w:proofErr w:type="spellEnd"/>
      <w:r w:rsidR="0028158E"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158E">
        <w:rPr>
          <w:rFonts w:ascii="GHEA Grapalat" w:hAnsi="GHEA Grapalat"/>
          <w:szCs w:val="24"/>
          <w:lang w:val="ru-RU"/>
        </w:rPr>
        <w:t>Ղարաբաղի</w:t>
      </w:r>
      <w:proofErr w:type="spellEnd"/>
      <w:r w:rsidR="0028158E"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szCs w:val="24"/>
        </w:rPr>
        <w:t>Հանրապետության</w:t>
      </w:r>
      <w:proofErr w:type="spellEnd"/>
      <w:r w:rsidR="009455E1" w:rsidRPr="004826A7">
        <w:rPr>
          <w:rFonts w:ascii="GHEA Grapalat" w:hAnsi="GHEA Grapalat"/>
          <w:szCs w:val="24"/>
          <w:lang w:val="af-ZA"/>
        </w:rPr>
        <w:t xml:space="preserve"> </w:t>
      </w:r>
      <w:r w:rsidR="009455E1">
        <w:rPr>
          <w:rFonts w:ascii="GHEA Grapalat" w:hAnsi="GHEA Grapalat"/>
          <w:szCs w:val="24"/>
          <w:lang w:val="ru-RU"/>
        </w:rPr>
        <w:t>կ</w:t>
      </w:r>
      <w:proofErr w:type="spellStart"/>
      <w:r w:rsidR="009455E1">
        <w:rPr>
          <w:rFonts w:ascii="GHEA Grapalat" w:hAnsi="GHEA Grapalat"/>
          <w:szCs w:val="24"/>
        </w:rPr>
        <w:t>առավարության</w:t>
      </w:r>
      <w:proofErr w:type="spellEnd"/>
      <w:r w:rsidR="009455E1" w:rsidRPr="004826A7">
        <w:rPr>
          <w:rFonts w:ascii="GHEA Grapalat" w:hAnsi="GHEA Grapalat"/>
          <w:szCs w:val="24"/>
          <w:lang w:val="af-ZA"/>
        </w:rPr>
        <w:t xml:space="preserve"> 2005 </w:t>
      </w:r>
      <w:proofErr w:type="spellStart"/>
      <w:r w:rsidR="009455E1">
        <w:rPr>
          <w:rFonts w:ascii="GHEA Grapalat" w:hAnsi="GHEA Grapalat"/>
          <w:szCs w:val="24"/>
        </w:rPr>
        <w:t>թվականի</w:t>
      </w:r>
      <w:proofErr w:type="spellEnd"/>
      <w:r w:rsidR="009455E1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9455E1">
        <w:rPr>
          <w:rFonts w:ascii="GHEA Grapalat" w:hAnsi="GHEA Grapalat"/>
          <w:szCs w:val="24"/>
        </w:rPr>
        <w:t>նոյեմբերի</w:t>
      </w:r>
      <w:proofErr w:type="spellEnd"/>
      <w:r w:rsidR="009455E1" w:rsidRPr="004826A7">
        <w:rPr>
          <w:rFonts w:ascii="GHEA Grapalat" w:hAnsi="GHEA Grapalat"/>
          <w:szCs w:val="24"/>
          <w:lang w:val="af-ZA"/>
        </w:rPr>
        <w:t xml:space="preserve"> 29-</w:t>
      </w:r>
      <w:r w:rsidR="009455E1">
        <w:rPr>
          <w:rFonts w:ascii="GHEA Grapalat" w:hAnsi="GHEA Grapalat"/>
          <w:szCs w:val="24"/>
        </w:rPr>
        <w:t>ի</w:t>
      </w:r>
      <w:r w:rsidR="009455E1" w:rsidRPr="004826A7">
        <w:rPr>
          <w:rFonts w:ascii="GHEA Grapalat" w:hAnsi="GHEA Grapalat"/>
          <w:szCs w:val="24"/>
          <w:lang w:val="af-ZA"/>
        </w:rPr>
        <w:t xml:space="preserve"> N 496 </w:t>
      </w:r>
      <w:r w:rsidR="009455E1" w:rsidRPr="004826A7">
        <w:rPr>
          <w:rFonts w:ascii="Arial" w:hAnsi="Arial" w:cs="Arial"/>
          <w:color w:val="000000"/>
          <w:szCs w:val="24"/>
          <w:shd w:val="clear" w:color="auto" w:fill="FFFFFF"/>
          <w:lang w:val="af-ZA"/>
        </w:rPr>
        <w:t> </w:t>
      </w:r>
      <w:proofErr w:type="spellStart"/>
      <w:r w:rsidR="009455E1">
        <w:rPr>
          <w:rFonts w:ascii="GHEA Grapalat" w:hAnsi="GHEA Grapalat"/>
          <w:szCs w:val="24"/>
        </w:rPr>
        <w:t>որոշման</w:t>
      </w:r>
      <w:proofErr w:type="spellEnd"/>
      <w:r w:rsidR="009455E1" w:rsidRPr="004826A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szCs w:val="24"/>
          <w:lang w:val="ru-RU"/>
        </w:rPr>
        <w:t>մեջ</w:t>
      </w:r>
      <w:proofErr w:type="spellEnd"/>
      <w:r w:rsidR="009455E1" w:rsidRPr="009455E1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szCs w:val="24"/>
          <w:lang w:val="ru-RU"/>
        </w:rPr>
        <w:t>լրացում</w:t>
      </w:r>
      <w:proofErr w:type="spellEnd"/>
      <w:r w:rsidR="009455E1" w:rsidRPr="009455E1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szCs w:val="24"/>
          <w:lang w:val="ru-RU"/>
        </w:rPr>
        <w:t>կատարելու</w:t>
      </w:r>
      <w:proofErr w:type="spellEnd"/>
      <w:r w:rsidR="009455E1" w:rsidRPr="009455E1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F0044B">
        <w:rPr>
          <w:rFonts w:ascii="GHEA Grapalat" w:hAnsi="GHEA Grapalat"/>
          <w:szCs w:val="24"/>
        </w:rPr>
        <w:t>անհրաժեշտությունից</w:t>
      </w:r>
      <w:proofErr w:type="spellEnd"/>
      <w:r w:rsidR="00F0044B" w:rsidRPr="004826A7">
        <w:rPr>
          <w:rFonts w:ascii="GHEA Grapalat" w:hAnsi="GHEA Grapalat"/>
          <w:szCs w:val="24"/>
          <w:lang w:val="af-ZA"/>
        </w:rPr>
        <w:t>:</w:t>
      </w:r>
    </w:p>
    <w:p w:rsidR="00170C1D" w:rsidRPr="004826A7" w:rsidRDefault="00170C1D" w:rsidP="00170C1D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hy-AM"/>
        </w:rPr>
        <w:t>2. Առկա</w:t>
      </w:r>
      <w:r w:rsidRPr="002C401B">
        <w:rPr>
          <w:rFonts w:ascii="GHEA Grapalat" w:hAnsi="GHEA Grapalat"/>
          <w:szCs w:val="24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իրավիճակը</w:t>
      </w:r>
    </w:p>
    <w:p w:rsidR="00012A74" w:rsidRDefault="0028158E" w:rsidP="00012A74">
      <w:pPr>
        <w:pStyle w:val="2"/>
        <w:spacing w:line="360" w:lineRule="auto"/>
        <w:ind w:left="1" w:firstLine="707"/>
        <w:rPr>
          <w:rFonts w:ascii="GHEA Grapalat" w:hAnsi="GHEA Grapalat"/>
          <w:szCs w:val="24"/>
          <w:lang w:val="af-ZA"/>
        </w:rPr>
      </w:pPr>
      <w:proofErr w:type="spellStart"/>
      <w:r>
        <w:rPr>
          <w:rFonts w:ascii="GHEA Grapalat" w:hAnsi="GHEA Grapalat"/>
          <w:szCs w:val="24"/>
          <w:lang w:val="ru-RU"/>
        </w:rPr>
        <w:t>Լեռնային</w:t>
      </w:r>
      <w:proofErr w:type="spellEnd"/>
      <w:r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Ղարաբաղի</w:t>
      </w:r>
      <w:proofErr w:type="spellEnd"/>
      <w:r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Հանրապետության</w:t>
      </w:r>
      <w:proofErr w:type="spellEnd"/>
      <w:r w:rsidRPr="004826A7">
        <w:rPr>
          <w:rFonts w:ascii="GHEA Grapalat" w:hAnsi="GHEA Grapalat"/>
          <w:szCs w:val="24"/>
          <w:lang w:val="af-ZA"/>
        </w:rPr>
        <w:t xml:space="preserve"> </w:t>
      </w:r>
      <w:r w:rsidR="009455E1">
        <w:rPr>
          <w:rFonts w:ascii="GHEA Grapalat" w:hAnsi="GHEA Grapalat"/>
          <w:szCs w:val="24"/>
          <w:lang w:val="ru-RU"/>
        </w:rPr>
        <w:t>կ</w:t>
      </w:r>
      <w:proofErr w:type="spellStart"/>
      <w:r w:rsidR="00A21F5A">
        <w:rPr>
          <w:rFonts w:ascii="GHEA Grapalat" w:hAnsi="GHEA Grapalat"/>
          <w:szCs w:val="24"/>
        </w:rPr>
        <w:t>առավարության</w:t>
      </w:r>
      <w:proofErr w:type="spellEnd"/>
      <w:r w:rsidR="00A21F5A" w:rsidRPr="004826A7">
        <w:rPr>
          <w:rFonts w:ascii="GHEA Grapalat" w:hAnsi="GHEA Grapalat"/>
          <w:szCs w:val="24"/>
          <w:lang w:val="af-ZA"/>
        </w:rPr>
        <w:t xml:space="preserve"> 2005 </w:t>
      </w:r>
      <w:proofErr w:type="spellStart"/>
      <w:r w:rsidR="00A21F5A">
        <w:rPr>
          <w:rFonts w:ascii="GHEA Grapalat" w:hAnsi="GHEA Grapalat"/>
          <w:szCs w:val="24"/>
        </w:rPr>
        <w:t>թվականի</w:t>
      </w:r>
      <w:proofErr w:type="spellEnd"/>
      <w:r w:rsidR="009455E1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A21F5A">
        <w:rPr>
          <w:rFonts w:ascii="GHEA Grapalat" w:hAnsi="GHEA Grapalat"/>
          <w:szCs w:val="24"/>
        </w:rPr>
        <w:t>նոյեմբերի</w:t>
      </w:r>
      <w:proofErr w:type="spellEnd"/>
      <w:r w:rsidR="00A21F5A" w:rsidRPr="004826A7">
        <w:rPr>
          <w:rFonts w:ascii="GHEA Grapalat" w:hAnsi="GHEA Grapalat"/>
          <w:szCs w:val="24"/>
          <w:lang w:val="af-ZA"/>
        </w:rPr>
        <w:t xml:space="preserve"> 29-</w:t>
      </w:r>
      <w:r w:rsidR="00A21F5A">
        <w:rPr>
          <w:rFonts w:ascii="GHEA Grapalat" w:hAnsi="GHEA Grapalat"/>
          <w:szCs w:val="24"/>
        </w:rPr>
        <w:t>ի</w:t>
      </w:r>
      <w:r w:rsidR="00A21F5A" w:rsidRPr="004826A7">
        <w:rPr>
          <w:rFonts w:ascii="GHEA Grapalat" w:hAnsi="GHEA Grapalat"/>
          <w:szCs w:val="24"/>
          <w:lang w:val="af-ZA"/>
        </w:rPr>
        <w:t xml:space="preserve"> N 496 </w:t>
      </w:r>
      <w:r w:rsidR="00A21F5A" w:rsidRPr="004826A7">
        <w:rPr>
          <w:rFonts w:ascii="Arial" w:hAnsi="Arial" w:cs="Arial"/>
          <w:color w:val="000000"/>
          <w:szCs w:val="24"/>
          <w:shd w:val="clear" w:color="auto" w:fill="FFFFFF"/>
          <w:lang w:val="af-ZA"/>
        </w:rPr>
        <w:t> </w:t>
      </w:r>
      <w:proofErr w:type="spellStart"/>
      <w:r w:rsidR="00B1195F">
        <w:rPr>
          <w:rFonts w:ascii="GHEA Grapalat" w:hAnsi="GHEA Grapalat"/>
          <w:szCs w:val="24"/>
        </w:rPr>
        <w:t>որոշմա</w:t>
      </w:r>
      <w:r w:rsidR="00B1195F">
        <w:rPr>
          <w:rFonts w:ascii="GHEA Grapalat" w:hAnsi="GHEA Grapalat"/>
          <w:szCs w:val="24"/>
          <w:lang w:val="ru-RU"/>
        </w:rPr>
        <w:t>մբ</w:t>
      </w:r>
      <w:proofErr w:type="spellEnd"/>
      <w:r w:rsidR="00B1195F" w:rsidRPr="00B1195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1195F">
        <w:rPr>
          <w:rFonts w:ascii="GHEA Grapalat" w:hAnsi="GHEA Grapalat"/>
          <w:szCs w:val="24"/>
          <w:lang w:val="ru-RU"/>
        </w:rPr>
        <w:t>սահմանված</w:t>
      </w:r>
      <w:proofErr w:type="spellEnd"/>
      <w:r w:rsidR="00B1195F" w:rsidRPr="00B1195F">
        <w:rPr>
          <w:rFonts w:ascii="GHEA Grapalat" w:hAnsi="GHEA Grapalat"/>
          <w:szCs w:val="24"/>
          <w:lang w:val="af-ZA"/>
        </w:rPr>
        <w:t xml:space="preserve">  </w:t>
      </w:r>
      <w:r w:rsidR="00B1195F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մենամյա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լրացուցիչ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արձակուրդի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իրավունք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ունեցող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առանձին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կատեգորիայի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 w:rsidRPr="00604B0E">
        <w:rPr>
          <w:rFonts w:ascii="GHEA Grapalat" w:hAnsi="GHEA Grapalat"/>
          <w:color w:val="000000"/>
          <w:szCs w:val="24"/>
          <w:shd w:val="clear" w:color="auto" w:fill="FFFFFF"/>
        </w:rPr>
        <w:t>աշխատողների</w:t>
      </w:r>
      <w:proofErr w:type="spellEnd"/>
      <w:r w:rsidR="00B1195F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1195F">
        <w:rPr>
          <w:rFonts w:ascii="GHEA Grapalat" w:hAnsi="GHEA Grapalat"/>
          <w:color w:val="000000"/>
          <w:szCs w:val="24"/>
          <w:shd w:val="clear" w:color="auto" w:fill="FFFFFF"/>
        </w:rPr>
        <w:t>ցանկ</w:t>
      </w:r>
      <w:r w:rsidR="00B1195F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ում</w:t>
      </w:r>
      <w:proofErr w:type="spellEnd"/>
      <w:r w:rsidR="00A21F5A" w:rsidRPr="004826A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ընդգրկված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չեն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Արցախի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Հանրապետության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C12420">
        <w:rPr>
          <w:rFonts w:ascii="GHEA Grapalat" w:hAnsi="GHEA Grapalat"/>
          <w:color w:val="000000"/>
          <w:szCs w:val="24"/>
        </w:rPr>
        <w:t>մարդու</w:t>
      </w:r>
      <w:proofErr w:type="spellEnd"/>
      <w:r w:rsidR="00C12420" w:rsidRPr="004826A7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C12420">
        <w:rPr>
          <w:rFonts w:ascii="GHEA Grapalat" w:hAnsi="GHEA Grapalat"/>
          <w:color w:val="000000"/>
          <w:szCs w:val="24"/>
        </w:rPr>
        <w:t>իրավունքների</w:t>
      </w:r>
      <w:proofErr w:type="spellEnd"/>
      <w:r w:rsidR="00C12420" w:rsidRPr="004826A7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C12420">
        <w:rPr>
          <w:rFonts w:ascii="GHEA Grapalat" w:hAnsi="GHEA Grapalat"/>
          <w:color w:val="000000"/>
          <w:szCs w:val="24"/>
        </w:rPr>
        <w:t>պաշտպանի</w:t>
      </w:r>
      <w:proofErr w:type="spellEnd"/>
      <w:r w:rsidR="00C12420" w:rsidRPr="004826A7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8301DE">
        <w:rPr>
          <w:rFonts w:ascii="GHEA Grapalat" w:hAnsi="GHEA Grapalat"/>
          <w:color w:val="000000"/>
          <w:szCs w:val="24"/>
        </w:rPr>
        <w:t>աշխատակազ</w:t>
      </w:r>
      <w:r w:rsidR="00EE6310">
        <w:rPr>
          <w:rFonts w:ascii="GHEA Grapalat" w:hAnsi="GHEA Grapalat"/>
          <w:color w:val="000000"/>
          <w:szCs w:val="24"/>
          <w:lang w:val="ru-RU"/>
        </w:rPr>
        <w:t>մ</w:t>
      </w:r>
      <w:r w:rsidR="008301DE">
        <w:rPr>
          <w:rFonts w:ascii="GHEA Grapalat" w:hAnsi="GHEA Grapalat"/>
          <w:color w:val="000000"/>
          <w:szCs w:val="24"/>
          <w:lang w:val="ru-RU"/>
        </w:rPr>
        <w:t>ի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պետական</w:t>
      </w:r>
      <w:proofErr w:type="spellEnd"/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9455E1">
        <w:rPr>
          <w:rFonts w:ascii="GHEA Grapalat" w:hAnsi="GHEA Grapalat"/>
          <w:color w:val="000000"/>
          <w:szCs w:val="24"/>
          <w:lang w:val="ru-RU"/>
        </w:rPr>
        <w:t>ծառայողները</w:t>
      </w:r>
      <w:proofErr w:type="spellEnd"/>
      <w:r w:rsidR="00B1195F" w:rsidRPr="00B1195F">
        <w:rPr>
          <w:rFonts w:ascii="GHEA Grapalat" w:hAnsi="GHEA Grapalat"/>
          <w:color w:val="000000"/>
          <w:szCs w:val="24"/>
          <w:lang w:val="af-ZA"/>
        </w:rPr>
        <w:t xml:space="preserve">:  </w:t>
      </w:r>
      <w:r w:rsidR="009455E1" w:rsidRPr="009455E1">
        <w:rPr>
          <w:rFonts w:ascii="GHEA Grapalat" w:hAnsi="GHEA Grapalat"/>
          <w:color w:val="000000"/>
          <w:szCs w:val="24"/>
          <w:lang w:val="af-ZA"/>
        </w:rPr>
        <w:t xml:space="preserve"> </w:t>
      </w:r>
    </w:p>
    <w:p w:rsidR="00170C1D" w:rsidRPr="00061E57" w:rsidRDefault="00170C1D" w:rsidP="00012A74">
      <w:pPr>
        <w:pStyle w:val="2"/>
        <w:spacing w:line="360" w:lineRule="auto"/>
        <w:ind w:left="1" w:firstLine="707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af-ZA"/>
        </w:rPr>
        <w:t>3</w:t>
      </w:r>
      <w:r w:rsidRPr="002C401B">
        <w:rPr>
          <w:rFonts w:ascii="GHEA Grapalat" w:hAnsi="GHEA Grapalat"/>
          <w:szCs w:val="24"/>
          <w:lang w:val="hy-AM"/>
        </w:rPr>
        <w:t>. Կարգավորման</w:t>
      </w:r>
      <w:r w:rsidRPr="002C401B">
        <w:rPr>
          <w:rFonts w:ascii="GHEA Grapalat" w:hAnsi="GHEA Grapalat"/>
          <w:szCs w:val="24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նպատակները</w:t>
      </w:r>
    </w:p>
    <w:p w:rsidR="00E6795E" w:rsidRDefault="00170C1D" w:rsidP="00170C1D">
      <w:pPr>
        <w:pStyle w:val="2"/>
        <w:spacing w:line="360" w:lineRule="auto"/>
        <w:ind w:firstLine="708"/>
        <w:rPr>
          <w:rFonts w:ascii="GHEA Grapalat" w:hAnsi="GHEA Grapalat"/>
          <w:color w:val="000000"/>
          <w:szCs w:val="24"/>
          <w:shd w:val="clear" w:color="auto" w:fill="FFFFFF"/>
          <w:lang w:val="af-ZA"/>
        </w:rPr>
      </w:pPr>
      <w:r w:rsidRPr="002C401B">
        <w:rPr>
          <w:rFonts w:ascii="GHEA Grapalat" w:hAnsi="GHEA Grapalat"/>
          <w:szCs w:val="24"/>
          <w:lang w:val="hy-AM"/>
        </w:rPr>
        <w:t>Նախագծով առաջարկվում է</w:t>
      </w:r>
      <w:r w:rsidRPr="00061E5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158E">
        <w:rPr>
          <w:rFonts w:ascii="GHEA Grapalat" w:hAnsi="GHEA Grapalat"/>
          <w:szCs w:val="24"/>
          <w:lang w:val="ru-RU"/>
        </w:rPr>
        <w:t>Լեռնային</w:t>
      </w:r>
      <w:proofErr w:type="spellEnd"/>
      <w:r w:rsidR="0028158E"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158E">
        <w:rPr>
          <w:rFonts w:ascii="GHEA Grapalat" w:hAnsi="GHEA Grapalat"/>
          <w:szCs w:val="24"/>
          <w:lang w:val="ru-RU"/>
        </w:rPr>
        <w:t>Ղարաբաղի</w:t>
      </w:r>
      <w:proofErr w:type="spellEnd"/>
      <w:r w:rsidR="0028158E" w:rsidRPr="0028158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158E">
        <w:rPr>
          <w:rFonts w:ascii="GHEA Grapalat" w:hAnsi="GHEA Grapalat"/>
          <w:szCs w:val="24"/>
        </w:rPr>
        <w:t>Հանրապետության</w:t>
      </w:r>
      <w:proofErr w:type="spellEnd"/>
      <w:r w:rsidR="0028158E" w:rsidRPr="004826A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կառավարության</w:t>
      </w:r>
      <w:proofErr w:type="spellEnd"/>
      <w:r w:rsidR="00A971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F0044B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2005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proofErr w:type="spellEnd"/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F0044B">
        <w:rPr>
          <w:rFonts w:ascii="GHEA Grapalat" w:hAnsi="GHEA Grapalat"/>
          <w:color w:val="000000"/>
          <w:szCs w:val="24"/>
          <w:shd w:val="clear" w:color="auto" w:fill="FFFFFF"/>
        </w:rPr>
        <w:t>նոյեմբեր</w:t>
      </w:r>
      <w:r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proofErr w:type="spellEnd"/>
      <w:r w:rsidR="00F0044B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29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N</w:t>
      </w:r>
      <w:r w:rsidRPr="00117556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F0044B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496</w:t>
      </w:r>
      <w:r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որոշ</w:t>
      </w:r>
      <w:proofErr w:type="spellEnd"/>
      <w:r w:rsidR="00E6795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ան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մեջ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կատարել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լրացում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ամենամյա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լրացուցիչ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արձակուրդի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իրավունք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ունեցող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առանձին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կատեգորիայի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աշխատողների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ցանկում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8301D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ընդգրկել</w:t>
      </w:r>
      <w:proofErr w:type="spellEnd"/>
      <w:r w:rsidR="008301DE" w:rsidRPr="008301D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մարդու</w:t>
      </w:r>
      <w:proofErr w:type="spellEnd"/>
      <w:r w:rsidR="00E6795E" w:rsidRPr="004826A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E6795E">
        <w:rPr>
          <w:rFonts w:ascii="GHEA Grapalat" w:hAnsi="GHEA Grapalat"/>
          <w:color w:val="000000"/>
          <w:szCs w:val="24"/>
          <w:shd w:val="clear" w:color="auto" w:fill="FFFFFF"/>
        </w:rPr>
        <w:t>իրավունքների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8301D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պաշտպանի աշխատակազմ</w:t>
      </w:r>
      <w:r w:rsidR="008301D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ի</w:t>
      </w:r>
      <w:r w:rsidR="008301DE" w:rsidRPr="008301D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8301D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պետական</w:t>
      </w:r>
      <w:proofErr w:type="spellEnd"/>
      <w:r w:rsidR="008301DE" w:rsidRPr="008301D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8301D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ծառայողներին</w:t>
      </w:r>
      <w:proofErr w:type="spellEnd"/>
      <w:r w:rsidR="00E6795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:</w:t>
      </w:r>
    </w:p>
    <w:p w:rsidR="00170C1D" w:rsidRPr="00061E57" w:rsidRDefault="00170C1D" w:rsidP="00170C1D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170C1D" w:rsidRPr="00061E57" w:rsidRDefault="00170C1D" w:rsidP="00170C1D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Նախագծի ընդունման դեպքո</w:t>
      </w:r>
      <w:r>
        <w:rPr>
          <w:rFonts w:ascii="GHEA Grapalat" w:hAnsi="GHEA Grapalat" w:cs="Sylfaen"/>
          <w:szCs w:val="24"/>
          <w:lang w:val="hy-AM"/>
        </w:rPr>
        <w:t xml:space="preserve">ւմ </w:t>
      </w:r>
      <w:r w:rsidRPr="00724B97">
        <w:rPr>
          <w:rFonts w:ascii="GHEA Grapalat" w:hAnsi="GHEA Grapalat" w:cs="Sylfaen"/>
          <w:szCs w:val="24"/>
          <w:lang w:val="hy-AM"/>
        </w:rPr>
        <w:t>կիրականացվ</w:t>
      </w:r>
      <w:r>
        <w:rPr>
          <w:rFonts w:ascii="GHEA Grapalat" w:hAnsi="GHEA Grapalat" w:cs="Sylfaen"/>
          <w:szCs w:val="24"/>
          <w:lang w:val="hy-AM"/>
        </w:rPr>
        <w:t xml:space="preserve">ի սույն հիմնավորման </w:t>
      </w:r>
      <w:r w:rsidR="00E6795E">
        <w:rPr>
          <w:rFonts w:ascii="GHEA Grapalat" w:hAnsi="GHEA Grapalat" w:cs="Sylfaen"/>
          <w:szCs w:val="24"/>
          <w:lang w:val="af-ZA"/>
        </w:rPr>
        <w:t>3</w:t>
      </w:r>
      <w:r w:rsidR="00B6077E">
        <w:rPr>
          <w:rFonts w:ascii="GHEA Grapalat" w:hAnsi="GHEA Grapalat" w:cs="Sylfaen"/>
          <w:szCs w:val="24"/>
          <w:lang w:val="hy-AM"/>
        </w:rPr>
        <w:t>-</w:t>
      </w:r>
      <w:proofErr w:type="spellStart"/>
      <w:r w:rsidR="00B6077E">
        <w:rPr>
          <w:rFonts w:ascii="GHEA Grapalat" w:hAnsi="GHEA Grapalat" w:cs="Sylfaen"/>
          <w:szCs w:val="24"/>
          <w:lang w:val="ru-RU"/>
        </w:rPr>
        <w:t>րդ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կետում նշված </w:t>
      </w:r>
      <w:r w:rsidRPr="00724B97">
        <w:rPr>
          <w:rFonts w:ascii="GHEA Grapalat" w:hAnsi="GHEA Grapalat" w:cs="Sylfaen"/>
          <w:szCs w:val="24"/>
          <w:lang w:val="hy-AM"/>
        </w:rPr>
        <w:t>նպատակը</w:t>
      </w:r>
      <w:r w:rsidRPr="002C401B">
        <w:rPr>
          <w:rFonts w:ascii="GHEA Grapalat" w:hAnsi="GHEA Grapalat" w:cs="Sylfaen"/>
          <w:szCs w:val="24"/>
          <w:lang w:val="hy-AM"/>
        </w:rPr>
        <w:t>:</w:t>
      </w:r>
    </w:p>
    <w:p w:rsidR="00170C1D" w:rsidRPr="00061E57" w:rsidRDefault="00170C1D" w:rsidP="00170C1D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5. Նորմատիվ բնույթի հիմնավորվածությունը</w:t>
      </w:r>
    </w:p>
    <w:p w:rsidR="00170C1D" w:rsidRPr="00061E57" w:rsidRDefault="00170C1D" w:rsidP="00170C1D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EE6310" w:rsidRPr="00650BC4" w:rsidRDefault="00EE6310" w:rsidP="00170C1D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af-ZA"/>
        </w:rPr>
      </w:pPr>
    </w:p>
    <w:p w:rsidR="00170C1D" w:rsidRPr="009009E2" w:rsidRDefault="00170C1D" w:rsidP="00170C1D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9009E2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117556">
        <w:rPr>
          <w:rFonts w:ascii="GHEA Grapalat" w:hAnsi="GHEA Grapalat" w:cs="Sylfaen"/>
          <w:color w:val="000000"/>
          <w:sz w:val="24"/>
          <w:szCs w:val="24"/>
          <w:lang w:val="hy-AM"/>
        </w:rPr>
        <w:t>Ա.ՊԵՏՐՈՍՅԱՆ</w:t>
      </w:r>
      <w:r w:rsidRPr="009009E2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  <w:bookmarkStart w:id="0" w:name="_GoBack"/>
      <w:bookmarkEnd w:id="0"/>
    </w:p>
    <w:sectPr w:rsidR="00170C1D" w:rsidRPr="009009E2" w:rsidSect="006E228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8E" w:rsidRDefault="00E73D8E" w:rsidP="00170C1D">
      <w:pPr>
        <w:spacing w:after="0" w:line="240" w:lineRule="auto"/>
      </w:pPr>
      <w:r>
        <w:separator/>
      </w:r>
    </w:p>
  </w:endnote>
  <w:endnote w:type="continuationSeparator" w:id="0">
    <w:p w:rsidR="00E73D8E" w:rsidRDefault="00E73D8E" w:rsidP="0017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8E" w:rsidRDefault="00E73D8E" w:rsidP="00170C1D">
      <w:pPr>
        <w:spacing w:after="0" w:line="240" w:lineRule="auto"/>
      </w:pPr>
      <w:r>
        <w:separator/>
      </w:r>
    </w:p>
  </w:footnote>
  <w:footnote w:type="continuationSeparator" w:id="0">
    <w:p w:rsidR="00E73D8E" w:rsidRDefault="00E73D8E" w:rsidP="0017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230F"/>
    <w:multiLevelType w:val="hybridMultilevel"/>
    <w:tmpl w:val="B3B6D2C6"/>
    <w:lvl w:ilvl="0" w:tplc="3138A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B2"/>
    <w:rsid w:val="0000750C"/>
    <w:rsid w:val="00012A74"/>
    <w:rsid w:val="000A6566"/>
    <w:rsid w:val="000E2E86"/>
    <w:rsid w:val="001010B5"/>
    <w:rsid w:val="00104782"/>
    <w:rsid w:val="00110D71"/>
    <w:rsid w:val="00114863"/>
    <w:rsid w:val="00115069"/>
    <w:rsid w:val="0012597B"/>
    <w:rsid w:val="00125E1A"/>
    <w:rsid w:val="0013752B"/>
    <w:rsid w:val="0014453C"/>
    <w:rsid w:val="001622EF"/>
    <w:rsid w:val="00170C1D"/>
    <w:rsid w:val="00183128"/>
    <w:rsid w:val="00191CAD"/>
    <w:rsid w:val="001963F5"/>
    <w:rsid w:val="001A3867"/>
    <w:rsid w:val="001B656D"/>
    <w:rsid w:val="001C027D"/>
    <w:rsid w:val="001D3936"/>
    <w:rsid w:val="00201C58"/>
    <w:rsid w:val="0021136B"/>
    <w:rsid w:val="00217A8E"/>
    <w:rsid w:val="002247F7"/>
    <w:rsid w:val="0023129B"/>
    <w:rsid w:val="0024201C"/>
    <w:rsid w:val="0028158E"/>
    <w:rsid w:val="00293373"/>
    <w:rsid w:val="002A02CC"/>
    <w:rsid w:val="002A3B66"/>
    <w:rsid w:val="002A646C"/>
    <w:rsid w:val="002D6E21"/>
    <w:rsid w:val="00306545"/>
    <w:rsid w:val="003542E3"/>
    <w:rsid w:val="00355951"/>
    <w:rsid w:val="00387565"/>
    <w:rsid w:val="003B382A"/>
    <w:rsid w:val="003F4003"/>
    <w:rsid w:val="00400612"/>
    <w:rsid w:val="00406642"/>
    <w:rsid w:val="0045137B"/>
    <w:rsid w:val="00462621"/>
    <w:rsid w:val="004826A7"/>
    <w:rsid w:val="004835E1"/>
    <w:rsid w:val="004A2F58"/>
    <w:rsid w:val="004A66A4"/>
    <w:rsid w:val="004D5533"/>
    <w:rsid w:val="004D5767"/>
    <w:rsid w:val="004D6235"/>
    <w:rsid w:val="004E50E5"/>
    <w:rsid w:val="004F2C2B"/>
    <w:rsid w:val="00505F8D"/>
    <w:rsid w:val="00555B36"/>
    <w:rsid w:val="00562853"/>
    <w:rsid w:val="00564557"/>
    <w:rsid w:val="005663E6"/>
    <w:rsid w:val="00591436"/>
    <w:rsid w:val="005A3A91"/>
    <w:rsid w:val="005B321E"/>
    <w:rsid w:val="005C4700"/>
    <w:rsid w:val="00604B0E"/>
    <w:rsid w:val="00610151"/>
    <w:rsid w:val="00633FEE"/>
    <w:rsid w:val="00650BC4"/>
    <w:rsid w:val="006672BC"/>
    <w:rsid w:val="00677C86"/>
    <w:rsid w:val="006814EE"/>
    <w:rsid w:val="00685683"/>
    <w:rsid w:val="006A1E86"/>
    <w:rsid w:val="006E05ED"/>
    <w:rsid w:val="006E2288"/>
    <w:rsid w:val="006E699B"/>
    <w:rsid w:val="007425CA"/>
    <w:rsid w:val="00743E09"/>
    <w:rsid w:val="00776391"/>
    <w:rsid w:val="0078519E"/>
    <w:rsid w:val="007A080C"/>
    <w:rsid w:val="007A714C"/>
    <w:rsid w:val="007D5510"/>
    <w:rsid w:val="007D6788"/>
    <w:rsid w:val="008301DE"/>
    <w:rsid w:val="008359E8"/>
    <w:rsid w:val="00857893"/>
    <w:rsid w:val="008640B0"/>
    <w:rsid w:val="0086799F"/>
    <w:rsid w:val="00872753"/>
    <w:rsid w:val="008C6054"/>
    <w:rsid w:val="008F00AF"/>
    <w:rsid w:val="008F3C64"/>
    <w:rsid w:val="0090081F"/>
    <w:rsid w:val="00915EAB"/>
    <w:rsid w:val="009172E5"/>
    <w:rsid w:val="009455E1"/>
    <w:rsid w:val="009532DA"/>
    <w:rsid w:val="00957654"/>
    <w:rsid w:val="00977816"/>
    <w:rsid w:val="00995972"/>
    <w:rsid w:val="009B00EB"/>
    <w:rsid w:val="009C1E0A"/>
    <w:rsid w:val="009C5183"/>
    <w:rsid w:val="009D2CAF"/>
    <w:rsid w:val="00A0042E"/>
    <w:rsid w:val="00A056B4"/>
    <w:rsid w:val="00A21F5A"/>
    <w:rsid w:val="00A411BF"/>
    <w:rsid w:val="00A46142"/>
    <w:rsid w:val="00A5475B"/>
    <w:rsid w:val="00A63417"/>
    <w:rsid w:val="00A77466"/>
    <w:rsid w:val="00A94CD5"/>
    <w:rsid w:val="00A971E4"/>
    <w:rsid w:val="00AA5986"/>
    <w:rsid w:val="00AD0809"/>
    <w:rsid w:val="00AF00C9"/>
    <w:rsid w:val="00B0538E"/>
    <w:rsid w:val="00B1195F"/>
    <w:rsid w:val="00B33FC6"/>
    <w:rsid w:val="00B6077E"/>
    <w:rsid w:val="00B633E9"/>
    <w:rsid w:val="00B80435"/>
    <w:rsid w:val="00B93412"/>
    <w:rsid w:val="00BC5AFE"/>
    <w:rsid w:val="00BE6B32"/>
    <w:rsid w:val="00BF5AF5"/>
    <w:rsid w:val="00BF5E76"/>
    <w:rsid w:val="00C1116F"/>
    <w:rsid w:val="00C12420"/>
    <w:rsid w:val="00C350F3"/>
    <w:rsid w:val="00C57AC6"/>
    <w:rsid w:val="00C6407A"/>
    <w:rsid w:val="00C96A23"/>
    <w:rsid w:val="00CA3D75"/>
    <w:rsid w:val="00CB1355"/>
    <w:rsid w:val="00CF1D3A"/>
    <w:rsid w:val="00CF7EBB"/>
    <w:rsid w:val="00D34818"/>
    <w:rsid w:val="00D44DAD"/>
    <w:rsid w:val="00D65D1C"/>
    <w:rsid w:val="00D76583"/>
    <w:rsid w:val="00D82DB3"/>
    <w:rsid w:val="00D84E94"/>
    <w:rsid w:val="00D9453F"/>
    <w:rsid w:val="00DC2A05"/>
    <w:rsid w:val="00DF4894"/>
    <w:rsid w:val="00E0544F"/>
    <w:rsid w:val="00E06719"/>
    <w:rsid w:val="00E14E63"/>
    <w:rsid w:val="00E24B6D"/>
    <w:rsid w:val="00E4258F"/>
    <w:rsid w:val="00E562E7"/>
    <w:rsid w:val="00E66D01"/>
    <w:rsid w:val="00E6795E"/>
    <w:rsid w:val="00E73D8E"/>
    <w:rsid w:val="00EA2516"/>
    <w:rsid w:val="00EC10B2"/>
    <w:rsid w:val="00EC2705"/>
    <w:rsid w:val="00EC7A2C"/>
    <w:rsid w:val="00EE0CB9"/>
    <w:rsid w:val="00EE6310"/>
    <w:rsid w:val="00F0044B"/>
    <w:rsid w:val="00F2748C"/>
    <w:rsid w:val="00F80CE2"/>
    <w:rsid w:val="00FA17BB"/>
    <w:rsid w:val="00FB25EB"/>
    <w:rsid w:val="00FB73C4"/>
    <w:rsid w:val="00FC2E51"/>
    <w:rsid w:val="00FE41BA"/>
    <w:rsid w:val="00FE7CC0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A1E86"/>
    <w:rPr>
      <w:b/>
      <w:bCs/>
    </w:rPr>
  </w:style>
  <w:style w:type="paragraph" w:styleId="a5">
    <w:name w:val="header"/>
    <w:basedOn w:val="a"/>
    <w:link w:val="a6"/>
    <w:uiPriority w:val="99"/>
    <w:unhideWhenUsed/>
    <w:rsid w:val="001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C1D"/>
    <w:rPr>
      <w:noProof/>
      <w:lang w:val="en-US"/>
    </w:rPr>
  </w:style>
  <w:style w:type="paragraph" w:styleId="a7">
    <w:name w:val="footer"/>
    <w:basedOn w:val="a"/>
    <w:link w:val="a8"/>
    <w:uiPriority w:val="99"/>
    <w:unhideWhenUsed/>
    <w:rsid w:val="001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C1D"/>
    <w:rPr>
      <w:noProof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170C1D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noProof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C1D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0E5"/>
    <w:rPr>
      <w:rFonts w:ascii="Tahoma" w:hAnsi="Tahoma" w:cs="Tahoma"/>
      <w:noProof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22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A1E86"/>
    <w:rPr>
      <w:b/>
      <w:bCs/>
    </w:rPr>
  </w:style>
  <w:style w:type="paragraph" w:styleId="a5">
    <w:name w:val="header"/>
    <w:basedOn w:val="a"/>
    <w:link w:val="a6"/>
    <w:uiPriority w:val="99"/>
    <w:unhideWhenUsed/>
    <w:rsid w:val="001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C1D"/>
    <w:rPr>
      <w:noProof/>
      <w:lang w:val="en-US"/>
    </w:rPr>
  </w:style>
  <w:style w:type="paragraph" w:styleId="a7">
    <w:name w:val="footer"/>
    <w:basedOn w:val="a"/>
    <w:link w:val="a8"/>
    <w:uiPriority w:val="99"/>
    <w:unhideWhenUsed/>
    <w:rsid w:val="001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C1D"/>
    <w:rPr>
      <w:noProof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170C1D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noProof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C1D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0E5"/>
    <w:rPr>
      <w:rFonts w:ascii="Tahoma" w:hAnsi="Tahoma" w:cs="Tahoma"/>
      <w:noProof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22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21B4-3FD3-4F2A-B7F1-A26EE00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96</cp:revision>
  <cp:lastPrinted>2022-06-08T10:35:00Z</cp:lastPrinted>
  <dcterms:created xsi:type="dcterms:W3CDTF">2022-03-06T13:33:00Z</dcterms:created>
  <dcterms:modified xsi:type="dcterms:W3CDTF">2022-06-08T13:51:00Z</dcterms:modified>
</cp:coreProperties>
</file>