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C4" w:rsidRPr="001278C4" w:rsidRDefault="001278C4" w:rsidP="001278C4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278C4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ԼԵՌՆԱՅԻՆ ՂԱՐԱԲԱՂԻ ՀԱՆՐԱՊԵՏՈՒԹՅԱՆ ԿԱՌԱՎԱՐՈՒԹՅՈՒՆ</w:t>
      </w:r>
    </w:p>
    <w:p w:rsidR="001278C4" w:rsidRPr="001278C4" w:rsidRDefault="001278C4" w:rsidP="001278C4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278C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1278C4" w:rsidRPr="001278C4" w:rsidRDefault="001278C4" w:rsidP="001278C4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278C4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Ո Ր Ո Շ ՈՒ Մ</w:t>
      </w:r>
    </w:p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67"/>
      </w:tblGrid>
      <w:tr w:rsidR="001278C4" w:rsidRPr="001278C4" w:rsidTr="001278C4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«10»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հունիսի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2008 թ.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 424</w:t>
            </w:r>
          </w:p>
        </w:tc>
      </w:tr>
    </w:tbl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ք.Ստեփանակերտ</w:t>
      </w:r>
      <w:proofErr w:type="spellEnd"/>
    </w:p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78C4" w:rsidRPr="001278C4" w:rsidRDefault="001278C4" w:rsidP="001278C4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1278C4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ԿԱՌԱՎԱՐԱԿԱՆ</w:t>
      </w:r>
      <w:r w:rsidRPr="001278C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278C4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ՀԱՆՁՆԱԺՈՂՈՎ</w:t>
      </w:r>
      <w:r w:rsidRPr="001278C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278C4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ՍՏԵՂԾԵԼՈՒ</w:t>
      </w:r>
      <w:r w:rsidRPr="001278C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1278C4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ՄԱՍԻՆ</w:t>
      </w:r>
    </w:p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78C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որոշում</w:t>
      </w:r>
      <w:proofErr w:type="spellEnd"/>
      <w:r w:rsidRPr="001278C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է.</w:t>
      </w:r>
    </w:p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2005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թվականի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հոկտեմբերի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6-ի «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Հայրենիքին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ակնառու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ծառայություններ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մատուցած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անձանց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համար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դրամական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պարգևատրում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սահմանելու</w:t>
      </w:r>
      <w:proofErr w:type="spellEnd"/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»</w:t>
      </w:r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ՆՀ</w:t>
      </w:r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noBreakHyphen/>
        <w:t xml:space="preserve">238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հրամանագրով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դրամական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պարգևատրում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նշանակելու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ստացված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առաջարկութ</w:t>
      </w:r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յուններն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ուսումնասիրելու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Լեռնային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Ղարաբաղի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Նախագահին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միջնորդություններ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ներկայացնելու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նպատակով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ստեղծել</w:t>
      </w:r>
      <w:proofErr w:type="spellEnd"/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կառավարական</w:t>
      </w:r>
      <w:proofErr w:type="spellEnd"/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</w:t>
      </w:r>
      <w:proofErr w:type="spellEnd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՝</w:t>
      </w:r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հետևյալ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կազմով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675"/>
      </w:tblGrid>
      <w:tr w:rsidR="001278C4" w:rsidRPr="001278C4" w:rsidTr="001278C4"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1278C4" w:rsidRPr="001278C4" w:rsidRDefault="001278C4" w:rsidP="001278C4">
            <w:pPr>
              <w:spacing w:before="100" w:beforeAutospacing="1"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Ա.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Հարությունյան</w:t>
            </w:r>
            <w:proofErr w:type="spellEnd"/>
          </w:p>
        </w:tc>
        <w:tc>
          <w:tcPr>
            <w:tcW w:w="6675" w:type="dxa"/>
            <w:shd w:val="clear" w:color="auto" w:fill="FFFFFF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վարչապետ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նախագահ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78C4" w:rsidRPr="001278C4" w:rsidTr="001278C4"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1278C4" w:rsidRPr="001278C4" w:rsidRDefault="001278C4" w:rsidP="001278C4">
            <w:pPr>
              <w:spacing w:before="100" w:beforeAutospacing="1"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Ա.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Ծատրյան</w:t>
            </w:r>
            <w:proofErr w:type="spellEnd"/>
          </w:p>
        </w:tc>
        <w:tc>
          <w:tcPr>
            <w:tcW w:w="6675" w:type="dxa"/>
            <w:shd w:val="clear" w:color="auto" w:fill="FFFFFF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փոխվարչապետ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գյուղատնտեսության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նախարար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78C4" w:rsidRPr="001278C4" w:rsidTr="001278C4"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1278C4" w:rsidRPr="001278C4" w:rsidRDefault="001278C4" w:rsidP="001278C4">
            <w:pPr>
              <w:spacing w:before="100" w:beforeAutospacing="1"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Լ.Հակոբյանին</w:t>
            </w:r>
            <w:proofErr w:type="spellEnd"/>
          </w:p>
        </w:tc>
        <w:tc>
          <w:tcPr>
            <w:tcW w:w="6675" w:type="dxa"/>
            <w:shd w:val="clear" w:color="auto" w:fill="FFFFFF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մշակույթի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երիտասարդության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հարցերի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նախարար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78C4" w:rsidRPr="001278C4" w:rsidTr="001278C4"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1278C4" w:rsidRPr="001278C4" w:rsidRDefault="001278C4" w:rsidP="001278C4">
            <w:pPr>
              <w:spacing w:before="100" w:beforeAutospacing="1"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Վ.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Խաչատրյան</w:t>
            </w:r>
            <w:proofErr w:type="spellEnd"/>
          </w:p>
        </w:tc>
        <w:tc>
          <w:tcPr>
            <w:tcW w:w="6675" w:type="dxa"/>
            <w:shd w:val="clear" w:color="auto" w:fill="FFFFFF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կրթության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</w:t>
            </w:r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գիտության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նախարար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78C4" w:rsidRPr="001278C4" w:rsidTr="001278C4"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1278C4" w:rsidRPr="001278C4" w:rsidRDefault="001278C4" w:rsidP="001278C4">
            <w:pPr>
              <w:spacing w:before="100" w:beforeAutospacing="1"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Ն.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Ազատյան</w:t>
            </w:r>
            <w:proofErr w:type="spellEnd"/>
          </w:p>
        </w:tc>
        <w:tc>
          <w:tcPr>
            <w:tcW w:w="6675" w:type="dxa"/>
            <w:shd w:val="clear" w:color="auto" w:fill="FFFFFF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սոցիալական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ապահովության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նախարար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78C4" w:rsidRPr="001278C4" w:rsidTr="001278C4"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1278C4" w:rsidRPr="001278C4" w:rsidRDefault="001278C4" w:rsidP="001278C4">
            <w:pPr>
              <w:spacing w:before="100" w:beforeAutospacing="1"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Ս.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Թևոսյան</w:t>
            </w:r>
            <w:proofErr w:type="spellEnd"/>
          </w:p>
        </w:tc>
        <w:tc>
          <w:tcPr>
            <w:tcW w:w="6675" w:type="dxa"/>
            <w:shd w:val="clear" w:color="auto" w:fill="FFFFFF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ֆինանսների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նախարար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78C4" w:rsidRPr="001278C4" w:rsidTr="001278C4"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1278C4" w:rsidRPr="001278C4" w:rsidRDefault="001278C4" w:rsidP="001278C4">
            <w:pPr>
              <w:spacing w:before="100" w:beforeAutospacing="1"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Ա.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Խաչատրյան</w:t>
            </w:r>
            <w:proofErr w:type="spellEnd"/>
          </w:p>
        </w:tc>
        <w:tc>
          <w:tcPr>
            <w:tcW w:w="6675" w:type="dxa"/>
            <w:shd w:val="clear" w:color="auto" w:fill="FFFFFF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առողջապահության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նախարար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78C4" w:rsidRPr="001278C4" w:rsidTr="001278C4"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1278C4" w:rsidRPr="001278C4" w:rsidRDefault="001278C4" w:rsidP="001278C4">
            <w:pPr>
              <w:spacing w:before="100" w:beforeAutospacing="1"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Մ.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Հակոբյան</w:t>
            </w:r>
            <w:proofErr w:type="spellEnd"/>
          </w:p>
        </w:tc>
        <w:tc>
          <w:tcPr>
            <w:tcW w:w="6675" w:type="dxa"/>
            <w:shd w:val="clear" w:color="auto" w:fill="FFFFFF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պաշտպանության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նախարար</w:t>
            </w:r>
            <w:proofErr w:type="spellEnd"/>
          </w:p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278C4" w:rsidRPr="001278C4" w:rsidTr="001278C4">
        <w:trPr>
          <w:tblCellSpacing w:w="0" w:type="dxa"/>
          <w:jc w:val="center"/>
        </w:trPr>
        <w:tc>
          <w:tcPr>
            <w:tcW w:w="2040" w:type="dxa"/>
            <w:shd w:val="clear" w:color="auto" w:fill="FFFFFF"/>
            <w:hideMark/>
          </w:tcPr>
          <w:p w:rsidR="001278C4" w:rsidRPr="001278C4" w:rsidRDefault="001278C4" w:rsidP="001278C4">
            <w:pPr>
              <w:spacing w:before="100" w:beforeAutospacing="1" w:after="0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Ս.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Գրիգորյան</w:t>
            </w:r>
            <w:proofErr w:type="spellEnd"/>
          </w:p>
        </w:tc>
        <w:tc>
          <w:tcPr>
            <w:tcW w:w="6675" w:type="dxa"/>
            <w:shd w:val="clear" w:color="auto" w:fill="FFFFFF"/>
            <w:hideMark/>
          </w:tcPr>
          <w:p w:rsidR="001278C4" w:rsidRPr="001278C4" w:rsidRDefault="001278C4" w:rsidP="001278C4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կառավարության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աշխատակազմի</w:t>
            </w:r>
            <w:proofErr w:type="spellEnd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278C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ղեկավար-նախարար</w:t>
            </w:r>
            <w:proofErr w:type="spellEnd"/>
          </w:p>
        </w:tc>
      </w:tr>
    </w:tbl>
    <w:p w:rsidR="001278C4" w:rsidRPr="001278C4" w:rsidRDefault="001278C4" w:rsidP="001278C4">
      <w:pPr>
        <w:spacing w:after="0" w:line="240" w:lineRule="auto"/>
        <w:ind w:firstLine="375"/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</w:pPr>
      <w:r w:rsidRPr="001278C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(1-ին </w:t>
      </w:r>
      <w:proofErr w:type="spellStart"/>
      <w:r w:rsidRPr="001278C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կետը</w:t>
      </w:r>
      <w:proofErr w:type="spellEnd"/>
      <w:r w:rsidRPr="001278C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փոփ</w:t>
      </w:r>
      <w:proofErr w:type="spellEnd"/>
      <w:r w:rsidRPr="001278C4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shd w:val="clear" w:color="auto" w:fill="FFFFFF"/>
          <w:lang w:eastAsia="ru-RU"/>
        </w:rPr>
        <w:t>. 23.12.2008 N 917)</w:t>
      </w:r>
    </w:p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</w:t>
      </w:r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Կառավարական</w:t>
      </w:r>
      <w:proofErr w:type="spellEnd"/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որոշումն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ուժի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մեջ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մտնելու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պահից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15</w:t>
      </w:r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noBreakHyphen/>
      </w:r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օրյա</w:t>
      </w:r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ժամկետում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կառավարությանը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ներկայացնել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առաջարկություն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հանձնաժողովի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աշխատակարգի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1278C4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վերաբերյալ</w:t>
      </w:r>
      <w:proofErr w:type="spellEnd"/>
      <w:r w:rsidRPr="001278C4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278C4" w:rsidRPr="001278C4" w:rsidRDefault="001278C4" w:rsidP="001278C4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1278C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6954"/>
      </w:tblGrid>
      <w:tr w:rsidR="001278C4" w:rsidRPr="001278C4" w:rsidTr="001278C4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1278C4" w:rsidRPr="001278C4" w:rsidRDefault="001278C4" w:rsidP="001278C4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ԼՂՀ ՎԱՐՉԱՊԵՏ</w:t>
            </w:r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1278C4" w:rsidRPr="001278C4" w:rsidRDefault="001278C4" w:rsidP="001278C4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1278C4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Ա. ՀԱՐՈՒԹՅՈՒՆՅԱՆ</w:t>
            </w:r>
            <w:r w:rsidRPr="001278C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C326B" w:rsidRPr="001278C4" w:rsidRDefault="003C326B" w:rsidP="001278C4">
      <w:bookmarkStart w:id="0" w:name="_GoBack"/>
      <w:bookmarkEnd w:id="0"/>
    </w:p>
    <w:sectPr w:rsidR="003C326B" w:rsidRPr="0012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278C4"/>
    <w:rsid w:val="001365BA"/>
    <w:rsid w:val="00156FAC"/>
    <w:rsid w:val="002845CB"/>
    <w:rsid w:val="003C326B"/>
    <w:rsid w:val="00716AD0"/>
    <w:rsid w:val="00883B21"/>
    <w:rsid w:val="008C28C4"/>
    <w:rsid w:val="009A6E9C"/>
    <w:rsid w:val="00C21859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6</cp:revision>
  <cp:lastPrinted>2020-12-26T07:55:00Z</cp:lastPrinted>
  <dcterms:created xsi:type="dcterms:W3CDTF">2020-12-26T05:29:00Z</dcterms:created>
  <dcterms:modified xsi:type="dcterms:W3CDTF">2021-01-01T09:06:00Z</dcterms:modified>
</cp:coreProperties>
</file>