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37" w:rsidRPr="00C6228D" w:rsidRDefault="00C6228D" w:rsidP="00304C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C6228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C6228D">
        <w:rPr>
          <w:rFonts w:ascii="GHEA Grapalat" w:hAnsi="GHEA Grapalat"/>
          <w:sz w:val="24"/>
          <w:szCs w:val="24"/>
          <w:lang w:val="en-US"/>
        </w:rPr>
        <w:t>Վիճակագրություն</w:t>
      </w:r>
      <w:proofErr w:type="spellEnd"/>
      <w:r w:rsidRPr="00C6228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6228D">
        <w:rPr>
          <w:rFonts w:ascii="GHEA Grapalat" w:hAnsi="GHEA Grapalat"/>
          <w:sz w:val="24"/>
          <w:szCs w:val="24"/>
          <w:lang w:val="en-US"/>
        </w:rPr>
        <w:t>մ</w:t>
      </w:r>
      <w:r w:rsidR="00304C37" w:rsidRPr="00C6228D">
        <w:rPr>
          <w:rFonts w:ascii="GHEA Grapalat" w:hAnsi="GHEA Grapalat"/>
          <w:sz w:val="24"/>
          <w:szCs w:val="24"/>
          <w:lang w:val="en-US"/>
        </w:rPr>
        <w:t>ոնիթորին</w:t>
      </w:r>
      <w:proofErr w:type="spellEnd"/>
      <w:r w:rsidR="00304C37" w:rsidRPr="00C6228D">
        <w:rPr>
          <w:rFonts w:ascii="GHEA Grapalat" w:hAnsi="GHEA Grapalat"/>
          <w:sz w:val="24"/>
          <w:szCs w:val="24"/>
        </w:rPr>
        <w:t>գ</w:t>
      </w:r>
      <w:r w:rsidR="00304C37" w:rsidRPr="00C6228D">
        <w:rPr>
          <w:rFonts w:ascii="GHEA Grapalat" w:hAnsi="GHEA Grapalat"/>
          <w:sz w:val="24"/>
          <w:szCs w:val="24"/>
          <w:lang w:val="fr-FR"/>
        </w:rPr>
        <w:t xml:space="preserve"> </w:t>
      </w:r>
      <w:r w:rsidR="00304C37" w:rsidRPr="00C6228D">
        <w:rPr>
          <w:rFonts w:ascii="GHEA Grapalat" w:hAnsi="GHEA Grapalat"/>
          <w:sz w:val="24"/>
          <w:szCs w:val="24"/>
          <w:lang w:val="en-US"/>
        </w:rPr>
        <w:t>և</w:t>
      </w:r>
      <w:r w:rsidR="00304C37" w:rsidRPr="00C6228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4C37" w:rsidRPr="00C6228D">
        <w:rPr>
          <w:rFonts w:ascii="GHEA Grapalat" w:hAnsi="GHEA Grapalat"/>
          <w:sz w:val="24"/>
          <w:szCs w:val="24"/>
          <w:lang w:val="en-US"/>
        </w:rPr>
        <w:t>վերահսկողություն</w:t>
      </w:r>
      <w:proofErr w:type="spellEnd"/>
      <w:r w:rsidRPr="00C6228D">
        <w:rPr>
          <w:rFonts w:ascii="GHEA Grapalat" w:hAnsi="GHEA Grapalat"/>
          <w:sz w:val="24"/>
          <w:szCs w:val="24"/>
          <w:lang w:val="en-US"/>
        </w:rPr>
        <w:t xml:space="preserve"> 2019թ.</w:t>
      </w:r>
      <w:proofErr w:type="gramEnd"/>
    </w:p>
    <w:p w:rsidR="00304C37" w:rsidRPr="00BD57CE" w:rsidRDefault="00304C37" w:rsidP="00304C3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ոլորտում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իրականացվող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արդյունավետության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բարձրացման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3240D">
        <w:rPr>
          <w:rFonts w:ascii="GHEA Grapalat" w:hAnsi="GHEA Grapalat"/>
          <w:sz w:val="24"/>
          <w:szCs w:val="24"/>
          <w:lang w:val="en-US"/>
        </w:rPr>
        <w:t>ԱՀ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միջոցների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օգտագործման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կոռուպցիոն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ռիսկերի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նվազեցման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խնդիրների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բացահայտման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նախարարությունը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կարևորում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է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ոլորտում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պարբերաբար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իրականացվող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մոնիթորինգի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վերահսկողության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գործընթացները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304C37" w:rsidRDefault="00304C37" w:rsidP="00304C3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BD57CE">
        <w:rPr>
          <w:rFonts w:ascii="GHEA Grapalat" w:hAnsi="GHEA Grapalat"/>
          <w:sz w:val="24"/>
          <w:szCs w:val="24"/>
          <w:lang w:val="fr-FR"/>
        </w:rPr>
        <w:t>2019</w:t>
      </w:r>
      <w:r w:rsidRPr="00C3240D">
        <w:rPr>
          <w:rFonts w:ascii="GHEA Grapalat" w:hAnsi="GHEA Grapalat"/>
          <w:sz w:val="24"/>
          <w:szCs w:val="24"/>
          <w:lang w:val="en-US"/>
        </w:rPr>
        <w:t>թ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ուսումնասիրություններ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իրականացվել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ապահովության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տարածքային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բաժիններում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, 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տարածքային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գործակալություններում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>, «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խնամքի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1 </w:t>
      </w:r>
      <w:r w:rsidRPr="00C3240D">
        <w:rPr>
          <w:rFonts w:ascii="GHEA Grapalat" w:hAnsi="GHEA Grapalat"/>
          <w:sz w:val="24"/>
          <w:szCs w:val="24"/>
          <w:lang w:val="en-US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2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գիշերօթիկ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հաստատություն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>», «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Ստեփանակերտի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տուն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ինտերնատ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C3240D">
        <w:rPr>
          <w:rFonts w:ascii="GHEA Grapalat" w:hAnsi="GHEA Grapalat"/>
          <w:sz w:val="24"/>
          <w:szCs w:val="24"/>
          <w:lang w:val="en-US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Ստեփանակերտի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պրոթեզաօրթոպեդիկ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կենտրոն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C3240D">
        <w:rPr>
          <w:rFonts w:ascii="GHEA Grapalat" w:hAnsi="GHEA Grapalat"/>
          <w:sz w:val="24"/>
          <w:szCs w:val="24"/>
          <w:lang w:val="en-US"/>
        </w:rPr>
        <w:t>ՊՈԱԿ</w:t>
      </w:r>
      <w:r w:rsidRPr="00BD57CE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Pr="003E08CB">
        <w:rPr>
          <w:rFonts w:ascii="GHEA Grapalat" w:hAnsi="GHEA Grapalat"/>
          <w:sz w:val="24"/>
          <w:szCs w:val="24"/>
          <w:lang w:val="fr-FR"/>
        </w:rPr>
        <w:t>,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Արցախփոստ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C3240D">
        <w:rPr>
          <w:rFonts w:ascii="GHEA Grapalat" w:hAnsi="GHEA Grapalat"/>
          <w:sz w:val="24"/>
          <w:szCs w:val="24"/>
          <w:lang w:val="en-US"/>
        </w:rPr>
        <w:t>ՓԲԸ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3240D">
        <w:rPr>
          <w:rFonts w:ascii="GHEA Grapalat" w:hAnsi="GHEA Grapalat"/>
          <w:sz w:val="24"/>
          <w:szCs w:val="24"/>
          <w:lang w:val="en-US"/>
        </w:rPr>
        <w:t>մասնաճյուղերում</w:t>
      </w:r>
      <w:proofErr w:type="spellEnd"/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A931FF" w:rsidRPr="00304C37" w:rsidRDefault="00A931FF">
      <w:pPr>
        <w:rPr>
          <w:lang w:val="fr-FR"/>
        </w:rPr>
      </w:pPr>
      <w:bookmarkStart w:id="0" w:name="_GoBack"/>
      <w:bookmarkEnd w:id="0"/>
    </w:p>
    <w:sectPr w:rsidR="00A931FF" w:rsidRPr="0030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C0"/>
    <w:rsid w:val="00304C37"/>
    <w:rsid w:val="00A931FF"/>
    <w:rsid w:val="00C6228D"/>
    <w:rsid w:val="00D2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3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3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2020-02-18T00:22:00Z</dcterms:created>
  <dcterms:modified xsi:type="dcterms:W3CDTF">2020-02-18T00:26:00Z</dcterms:modified>
</cp:coreProperties>
</file>