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0E" w:rsidRDefault="004B790E" w:rsidP="004B790E">
      <w:pPr>
        <w:ind w:left="360" w:firstLine="540"/>
        <w:rPr>
          <w:lang w:val="af-ZA"/>
        </w:rPr>
      </w:pPr>
    </w:p>
    <w:p w:rsidR="004B790E" w:rsidRPr="00060E0F" w:rsidRDefault="004B790E" w:rsidP="004B790E">
      <w:pPr>
        <w:pStyle w:val="1"/>
        <w:ind w:right="-180" w:firstLine="720"/>
        <w:rPr>
          <w:lang w:val="af-ZA"/>
        </w:rPr>
      </w:pPr>
      <w:r>
        <w:rPr>
          <w:rFonts w:ascii="GHEA Grapalat" w:hAnsi="GHEA Grapalat"/>
          <w:szCs w:val="24"/>
          <w:lang w:val="af-ZA"/>
        </w:rPr>
        <w:t>201</w:t>
      </w:r>
      <w:r>
        <w:rPr>
          <w:rFonts w:ascii="GHEA Grapalat" w:hAnsi="GHEA Grapalat"/>
          <w:szCs w:val="24"/>
          <w:lang w:val="ru-RU"/>
        </w:rPr>
        <w:t>4</w:t>
      </w:r>
      <w:r w:rsidRPr="00B975EB">
        <w:rPr>
          <w:rFonts w:ascii="GHEA Grapalat" w:hAnsi="GHEA Grapalat" w:cs="Sylfaen"/>
          <w:szCs w:val="24"/>
          <w:lang w:val="fr-FR"/>
        </w:rPr>
        <w:t>թ</w:t>
      </w:r>
      <w:r w:rsidRPr="00BB29DA">
        <w:rPr>
          <w:rFonts w:ascii="GHEA Grapalat" w:hAnsi="GHEA Grapalat" w:cs="Sylfaen"/>
          <w:szCs w:val="24"/>
          <w:lang w:val="af-ZA"/>
        </w:rPr>
        <w:t>.</w:t>
      </w:r>
      <w:r>
        <w:rPr>
          <w:rFonts w:ascii="GHEA Grapalat" w:hAnsi="GHEA Grapalat" w:cs="Sylfaen"/>
          <w:szCs w:val="24"/>
          <w:lang w:val="fr-FR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Հաշվետվություն</w:t>
      </w:r>
      <w:r w:rsidRPr="00060E0F">
        <w:rPr>
          <w:rFonts w:ascii="GHEA Grapalat" w:hAnsi="GHEA Grapalat" w:cs="Sylfaen"/>
          <w:szCs w:val="24"/>
          <w:lang w:val="af-ZA"/>
        </w:rPr>
        <w:t xml:space="preserve"> (</w:t>
      </w:r>
      <w:r>
        <w:rPr>
          <w:rFonts w:ascii="GHEA Grapalat" w:hAnsi="GHEA Grapalat" w:cs="Sylfaen"/>
          <w:szCs w:val="24"/>
          <w:lang w:val="ru-RU"/>
        </w:rPr>
        <w:t>Վիճակագրական</w:t>
      </w:r>
      <w:r w:rsidRPr="00060E0F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տվյալներ</w:t>
      </w:r>
      <w:r w:rsidRPr="00060E0F">
        <w:rPr>
          <w:rFonts w:ascii="GHEA Grapalat" w:hAnsi="GHEA Grapalat" w:cs="Sylfaen"/>
          <w:szCs w:val="24"/>
          <w:lang w:val="af-ZA"/>
        </w:rPr>
        <w:t>)</w:t>
      </w:r>
    </w:p>
    <w:p w:rsidR="003A0EFB" w:rsidRPr="00C8420B" w:rsidRDefault="003A0EFB" w:rsidP="003A0EFB">
      <w:pPr>
        <w:pStyle w:val="Armenian"/>
        <w:rPr>
          <w:rFonts w:ascii="GHEA Grapalat" w:hAnsi="GHEA Grapalat" w:cs="Sylfaen"/>
          <w:b/>
          <w:szCs w:val="24"/>
          <w:lang w:eastAsia="ru-RU"/>
        </w:rPr>
      </w:pP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 w:cs="Sylfaen"/>
          <w:szCs w:val="24"/>
          <w:lang w:eastAsia="ru-RU"/>
        </w:rPr>
      </w:pPr>
      <w:r w:rsidRPr="00C8420B">
        <w:rPr>
          <w:rFonts w:ascii="GHEA Grapalat" w:hAnsi="GHEA Grapalat" w:cs="Sylfaen"/>
          <w:szCs w:val="24"/>
          <w:lang w:val="hy-AM" w:eastAsia="ru-RU"/>
        </w:rPr>
        <w:t>Հաշմանդամների և տարեցների հիմնահարցերի բնագավառում իրականացվող ծրագրերն ուղղված են եղել հաշմանդամների սոցիալական վիճակի բարելավմանը, հասարակությանը նրանց ինտեգրմանը, հավասար (մատչելի) պայմանների ապահովմանը, բժշկական, սոցիալական և հոգեբանական վերականգնմանն ուղղված աշխատանքներին: Մասնավորապես.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/>
          <w:szCs w:val="24"/>
          <w:lang w:eastAsia="ru-RU"/>
        </w:rPr>
      </w:pPr>
      <w:r w:rsidRPr="00C8420B">
        <w:rPr>
          <w:rFonts w:ascii="GHEA Grapalat" w:hAnsi="GHEA Grapalat"/>
          <w:szCs w:val="24"/>
          <w:lang w:val="hy-AM" w:eastAsia="ru-RU"/>
        </w:rPr>
        <w:t>-ըստ անհրաժեշտության հաշմանդամներին տրամադրվել են պրոթեզավորման, պրոթեզաօրթոպեդիկ և վերականգնողական պարագաներ, թիկնասայլակներ, լսողական սարքեր, քայլակներ, հենակներ, ձեռնափայտեր: Իրականացվել են հաշմանդամների վերջույթների և աչքի պրոթեզավորումներ: Ծրագրի ընդհանուր ծախսը 2014թ. կազմել է 46,5 մլն դրամ,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/>
          <w:szCs w:val="24"/>
          <w:lang w:eastAsia="ru-RU"/>
        </w:rPr>
      </w:pPr>
      <w:r w:rsidRPr="00C8420B">
        <w:rPr>
          <w:rFonts w:ascii="GHEA Grapalat" w:hAnsi="GHEA Grapalat"/>
          <w:szCs w:val="24"/>
          <w:lang w:val="hy-AM" w:eastAsia="ru-RU"/>
        </w:rPr>
        <w:t>-պետական բյուջեի միջոցների հաշվին կազմակերպվել է առանձին սոցիալական խմբերին պատկանող քաղաքացիների առողջարանային բուժումը, ինչպես նաև նրանց տրամադրվել են հանգստյան տների ուղեգրեր: Այս ծրագրից օգտվել է  ավելի քան 556 քաղաքացի, ծախսը կազմել է 90,2 մլն դրամ,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 w:cs="Times Armenian"/>
          <w:szCs w:val="24"/>
          <w:lang w:eastAsia="ru-RU"/>
        </w:rPr>
      </w:pPr>
      <w:r w:rsidRPr="00C8420B">
        <w:rPr>
          <w:rFonts w:ascii="GHEA Grapalat" w:hAnsi="GHEA Grapalat"/>
          <w:szCs w:val="24"/>
          <w:lang w:val="hy-AM" w:eastAsia="ru-RU"/>
        </w:rPr>
        <w:t xml:space="preserve">-հիշարժան օրերի կապակցությամբ միանվագ դրամական օգնություն է տրամադրվել Հայրենական մեծ և ԼՂՀ պատերազմներում հաշմանդամ դարձած և զոհված զինծառայողների ընտանիքներին: Ընդ որում, ի նշանավորումն  Հայրենական    Մեծ պատերազմի   հաղթանակի 69-ամյակի, մայիսի 9-ի կապակուցթյամբ ՀՄՊ մասնակիցներին, հաշմանդամներին և ՀՄՊ-ում զոհվածների ընտանիքներին տրամադրվել է 50.0 հազարական դրամ, իսկ ՀՄՊ մասնակիցներին և հաշմանդամներին հավասարեցված անձանց` 25,0-հազարական դրամ: ԽՍՀՄ մեդալակիրներին` 11,0- հազարական դրամ: Ծրագրի ընդհանուր ծախսը 2014թ. կազմել է </w:t>
      </w:r>
      <w:r w:rsidRPr="00C8420B">
        <w:rPr>
          <w:rFonts w:ascii="GHEA Grapalat" w:hAnsi="GHEA Grapalat" w:cs="Times Armenian"/>
          <w:szCs w:val="24"/>
          <w:lang w:val="hy-AM" w:eastAsia="ru-RU"/>
        </w:rPr>
        <w:t>2</w:t>
      </w:r>
      <w:r w:rsidRPr="00C8420B">
        <w:rPr>
          <w:rFonts w:ascii="GHEA Grapalat" w:hAnsi="GHEA Grapalat" w:cs="Times Armenian"/>
          <w:szCs w:val="24"/>
          <w:lang w:eastAsia="ru-RU"/>
        </w:rPr>
        <w:t>1</w:t>
      </w:r>
      <w:r w:rsidRPr="00C8420B">
        <w:rPr>
          <w:rFonts w:ascii="GHEA Grapalat" w:hAnsi="GHEA Grapalat" w:cs="Times Armenian"/>
          <w:szCs w:val="24"/>
          <w:lang w:val="hy-AM" w:eastAsia="ru-RU"/>
        </w:rPr>
        <w:t>5,6 մլն դրամ: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/>
          <w:szCs w:val="24"/>
          <w:lang w:eastAsia="ru-RU"/>
        </w:rPr>
      </w:pPr>
      <w:r w:rsidRPr="00C8420B">
        <w:rPr>
          <w:rFonts w:ascii="GHEA Grapalat" w:hAnsi="GHEA Grapalat"/>
          <w:szCs w:val="24"/>
          <w:lang w:val="hy-AM" w:eastAsia="ru-RU"/>
        </w:rPr>
        <w:t>-2014թ. ԼՂՀ պաշտպանության ժամանակ հաշմանդամ դարձած զինծառայողներին և զոհված (մահացած) զինծառայողների ընտանիքներին հատկացվել է 11.7 մլն դրամի չափով միանվագ ապահովագրական վճար: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 w:cs="Sylfaen"/>
          <w:szCs w:val="24"/>
          <w:lang w:eastAsia="ru-RU"/>
        </w:rPr>
      </w:pPr>
      <w:r w:rsidRPr="00C8420B">
        <w:rPr>
          <w:rFonts w:ascii="GHEA Grapalat" w:hAnsi="GHEA Grapalat" w:cs="Sylfaen"/>
          <w:szCs w:val="24"/>
          <w:lang w:val="hy-AM" w:eastAsia="ru-RU"/>
        </w:rPr>
        <w:t>Վարժական հավաքների և զինծառայության ընթացքում զոհված (մահացած) զինծառայողների հուղարկավորության ու գերեզմանների բարեկարգման համար տրամադրվել է 58,3 մլն դրամի չափով փոխհատուցում,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 w:cs="Sylfaen"/>
          <w:szCs w:val="24"/>
          <w:lang w:eastAsia="ru-RU"/>
        </w:rPr>
      </w:pPr>
      <w:r w:rsidRPr="00C8420B">
        <w:rPr>
          <w:rFonts w:ascii="GHEA Grapalat" w:hAnsi="GHEA Grapalat" w:cs="Sylfaen"/>
          <w:szCs w:val="24"/>
          <w:lang w:val="hy-AM" w:eastAsia="ru-RU"/>
        </w:rPr>
        <w:t>Շարունակվել է 2010թ. կյանքի կոչված ԼՂՀ պաշտպանության ժամանակ 2 և ավելի զոհ տված ընտանիքներին ամենամսյա դրամական օժանդակության տրամադրման ծրագիրը: Ծրագրի տարեկան ծախսը կազմել է  36,3 մլն դրամ: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 w:cs="Sylfaen"/>
          <w:szCs w:val="24"/>
          <w:lang w:eastAsia="ru-RU"/>
        </w:rPr>
      </w:pPr>
      <w:r w:rsidRPr="00C8420B">
        <w:rPr>
          <w:rFonts w:ascii="GHEA Grapalat" w:hAnsi="GHEA Grapalat" w:cs="Arial"/>
          <w:szCs w:val="24"/>
          <w:lang w:val="hy-AM" w:eastAsia="ru-RU"/>
        </w:rPr>
        <w:t>«</w:t>
      </w:r>
      <w:r w:rsidRPr="00C8420B">
        <w:rPr>
          <w:rFonts w:ascii="GHEA Grapalat" w:hAnsi="GHEA Grapalat" w:cs="Sylfaen"/>
          <w:szCs w:val="24"/>
          <w:lang w:val="hy-AM" w:eastAsia="ru-RU"/>
        </w:rPr>
        <w:t xml:space="preserve">Ստեփանակերտի տուն-ինտերնատ» ՊՈԱԿ-ում 2014թ. խնամք են ստացել 75 ծեր և հաշմանդամ քաղաքացիներ, ինչի համար ԼՂՀ պետական բյուջեից ծախսվել է 108,4 մլն դրամ: 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/>
          <w:szCs w:val="24"/>
          <w:lang w:eastAsia="ru-RU"/>
        </w:rPr>
      </w:pPr>
      <w:r w:rsidRPr="00C8420B">
        <w:rPr>
          <w:rFonts w:ascii="GHEA Grapalat" w:hAnsi="GHEA Grapalat" w:cs="Sylfaen"/>
          <w:szCs w:val="24"/>
          <w:lang w:val="af-ZA"/>
        </w:rPr>
        <w:t>Միայնակ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տարեցների</w:t>
      </w:r>
      <w:r w:rsidRPr="00C8420B">
        <w:rPr>
          <w:rFonts w:ascii="GHEA Grapalat" w:hAnsi="GHEA Grapalat" w:cs="Times Armenian"/>
          <w:szCs w:val="24"/>
          <w:lang w:val="af-ZA"/>
        </w:rPr>
        <w:t xml:space="preserve"> </w:t>
      </w:r>
      <w:r w:rsidRPr="00C8420B">
        <w:rPr>
          <w:rFonts w:ascii="GHEA Grapalat" w:hAnsi="GHEA Grapalat" w:cs="Sylfaen"/>
          <w:szCs w:val="24"/>
          <w:lang w:val="af-ZA"/>
        </w:rPr>
        <w:t>խնամքի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և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սոցիալական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սպասարկման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ծառայությունների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տրամադրումն 2014թվականի հուլիսի 1-ից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իրականացվել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է</w:t>
      </w:r>
      <w:r w:rsidRPr="00C8420B">
        <w:rPr>
          <w:rFonts w:ascii="GHEA Grapalat" w:hAnsi="GHEA Grapalat" w:cs="Times Armenian"/>
          <w:szCs w:val="24"/>
          <w:lang w:val="af-ZA"/>
        </w:rPr>
        <w:t xml:space="preserve"> «</w:t>
      </w:r>
      <w:r w:rsidRPr="00C8420B">
        <w:rPr>
          <w:rFonts w:ascii="GHEA Grapalat" w:hAnsi="GHEA Grapalat" w:cs="Sylfaen"/>
          <w:szCs w:val="24"/>
          <w:lang w:val="af-ZA"/>
        </w:rPr>
        <w:t>Տնային</w:t>
      </w:r>
      <w:r w:rsidRPr="00C8420B">
        <w:rPr>
          <w:rFonts w:ascii="GHEA Grapalat" w:hAnsi="GHEA Grapalat" w:cs="Times Armenian"/>
          <w:szCs w:val="24"/>
          <w:lang w:val="af-ZA"/>
        </w:rPr>
        <w:t xml:space="preserve"> </w:t>
      </w:r>
      <w:r w:rsidRPr="00C8420B">
        <w:rPr>
          <w:rFonts w:ascii="GHEA Grapalat" w:hAnsi="GHEA Grapalat" w:cs="Sylfaen"/>
          <w:szCs w:val="24"/>
          <w:lang w:val="af-ZA"/>
        </w:rPr>
        <w:t>պայմաններում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միայնակ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տարեցների</w:t>
      </w:r>
      <w:r w:rsidRPr="00C8420B">
        <w:rPr>
          <w:rFonts w:ascii="GHEA Grapalat" w:hAnsi="GHEA Grapalat" w:cs="Times Armenian"/>
          <w:szCs w:val="24"/>
          <w:lang w:val="af-ZA"/>
        </w:rPr>
        <w:t xml:space="preserve"> </w:t>
      </w:r>
      <w:r w:rsidRPr="00C8420B">
        <w:rPr>
          <w:rFonts w:ascii="GHEA Grapalat" w:hAnsi="GHEA Grapalat" w:cs="Sylfaen"/>
          <w:szCs w:val="24"/>
          <w:lang w:val="af-ZA"/>
        </w:rPr>
        <w:t>և</w:t>
      </w:r>
      <w:r w:rsidRPr="00C8420B">
        <w:rPr>
          <w:rFonts w:ascii="GHEA Grapalat" w:hAnsi="GHEA Grapalat" w:cs="Times Armenian"/>
          <w:szCs w:val="24"/>
          <w:lang w:val="af-ZA"/>
        </w:rPr>
        <w:t xml:space="preserve"> </w:t>
      </w:r>
      <w:r w:rsidRPr="00C8420B">
        <w:rPr>
          <w:rFonts w:ascii="GHEA Grapalat" w:hAnsi="GHEA Grapalat" w:cs="Sylfaen"/>
          <w:szCs w:val="24"/>
          <w:lang w:val="af-ZA"/>
        </w:rPr>
        <w:t>հաշմանդամների</w:t>
      </w:r>
      <w:r w:rsidRPr="00C8420B">
        <w:rPr>
          <w:rFonts w:ascii="GHEA Grapalat" w:hAnsi="GHEA Grapalat" w:cs="Times Armenian"/>
          <w:szCs w:val="24"/>
          <w:lang w:val="af-ZA"/>
        </w:rPr>
        <w:t xml:space="preserve"> </w:t>
      </w:r>
      <w:r w:rsidRPr="00C8420B">
        <w:rPr>
          <w:rFonts w:ascii="GHEA Grapalat" w:hAnsi="GHEA Grapalat" w:cs="Sylfaen"/>
          <w:szCs w:val="24"/>
          <w:lang w:val="af-ZA"/>
        </w:rPr>
        <w:t>սոցիալական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սպասարկման</w:t>
      </w:r>
      <w:r w:rsidRPr="00C8420B">
        <w:rPr>
          <w:rFonts w:ascii="GHEA Grapalat" w:hAnsi="GHEA Grapalat" w:cs="Times Armenian"/>
          <w:szCs w:val="24"/>
          <w:lang w:val="af-ZA"/>
        </w:rPr>
        <w:t xml:space="preserve">  </w:t>
      </w:r>
      <w:r w:rsidRPr="00C8420B">
        <w:rPr>
          <w:rFonts w:ascii="GHEA Grapalat" w:hAnsi="GHEA Grapalat" w:cs="Sylfaen"/>
          <w:szCs w:val="24"/>
          <w:lang w:val="af-ZA"/>
        </w:rPr>
        <w:t>կենտրոն»</w:t>
      </w:r>
      <w:r w:rsidRPr="00C8420B">
        <w:rPr>
          <w:rFonts w:ascii="GHEA Grapalat" w:hAnsi="GHEA Grapalat" w:cs="Times Armenian"/>
          <w:szCs w:val="24"/>
          <w:lang w:val="af-ZA"/>
        </w:rPr>
        <w:t xml:space="preserve"> </w:t>
      </w:r>
      <w:r w:rsidRPr="00C8420B">
        <w:rPr>
          <w:rFonts w:ascii="GHEA Grapalat" w:hAnsi="GHEA Grapalat" w:cs="Sylfaen"/>
          <w:szCs w:val="24"/>
          <w:lang w:val="af-ZA"/>
        </w:rPr>
        <w:t>պետական ոչ կառավարչական հիմնարկի</w:t>
      </w:r>
      <w:r w:rsidRPr="00C8420B">
        <w:rPr>
          <w:rFonts w:ascii="GHEA Grapalat" w:hAnsi="GHEA Grapalat" w:cs="Times Armenian"/>
          <w:szCs w:val="24"/>
          <w:lang w:val="af-ZA"/>
        </w:rPr>
        <w:t xml:space="preserve"> </w:t>
      </w:r>
      <w:r w:rsidRPr="00C8420B">
        <w:rPr>
          <w:rFonts w:ascii="GHEA Grapalat" w:hAnsi="GHEA Grapalat" w:cs="Sylfaen"/>
          <w:szCs w:val="24"/>
          <w:lang w:val="af-ZA"/>
        </w:rPr>
        <w:t>միջոցով,</w:t>
      </w:r>
      <w:r w:rsidRPr="00C8420B">
        <w:rPr>
          <w:rStyle w:val="CharCharChar"/>
          <w:rFonts w:ascii="GHEA Grapalat" w:hAnsi="GHEA Grapalat" w:cs="Sylfaen"/>
          <w:szCs w:val="24"/>
          <w:lang w:val="hy-AM"/>
        </w:rPr>
        <w:t xml:space="preserve"> որը</w:t>
      </w:r>
      <w:r w:rsidRPr="00C8420B">
        <w:rPr>
          <w:rStyle w:val="CharCharChar"/>
          <w:rFonts w:ascii="GHEA Grapalat" w:hAnsi="GHEA Grapalat"/>
          <w:szCs w:val="24"/>
          <w:lang w:val="hy-AM"/>
        </w:rPr>
        <w:t xml:space="preserve"> տնային պայմաններում ապահով</w:t>
      </w:r>
      <w:proofErr w:type="spellStart"/>
      <w:r w:rsidRPr="00C8420B">
        <w:rPr>
          <w:rStyle w:val="CharCharChar"/>
          <w:rFonts w:ascii="GHEA Grapalat" w:hAnsi="GHEA Grapalat"/>
          <w:szCs w:val="24"/>
        </w:rPr>
        <w:t>ել</w:t>
      </w:r>
      <w:proofErr w:type="spellEnd"/>
      <w:r w:rsidRPr="00C8420B">
        <w:rPr>
          <w:rStyle w:val="CharCharChar"/>
          <w:rFonts w:ascii="GHEA Grapalat" w:hAnsi="GHEA Grapalat"/>
          <w:szCs w:val="24"/>
          <w:lang w:val="hy-AM"/>
        </w:rPr>
        <w:t xml:space="preserve"> է </w:t>
      </w:r>
      <w:r w:rsidRPr="00C8420B">
        <w:rPr>
          <w:rStyle w:val="CharCharChar"/>
          <w:rFonts w:ascii="GHEA Grapalat" w:hAnsi="GHEA Grapalat"/>
          <w:szCs w:val="24"/>
        </w:rPr>
        <w:t xml:space="preserve"> </w:t>
      </w:r>
      <w:r w:rsidRPr="00C8420B">
        <w:rPr>
          <w:rStyle w:val="CharCharChar"/>
          <w:rFonts w:ascii="GHEA Grapalat" w:hAnsi="GHEA Grapalat"/>
          <w:szCs w:val="24"/>
          <w:lang w:val="hy-AM"/>
        </w:rPr>
        <w:t>131 միայնակ ծերերի խնամքը:</w:t>
      </w:r>
      <w:r w:rsidRPr="00C8420B">
        <w:rPr>
          <w:rFonts w:ascii="GHEA Grapalat" w:hAnsi="GHEA Grapalat"/>
          <w:szCs w:val="24"/>
          <w:lang w:val="hy-AM" w:eastAsia="ru-RU"/>
        </w:rPr>
        <w:t xml:space="preserve"> </w:t>
      </w:r>
    </w:p>
    <w:p w:rsidR="003A0EFB" w:rsidRPr="00C8420B" w:rsidRDefault="003A0EFB" w:rsidP="003A0EFB">
      <w:pPr>
        <w:pStyle w:val="Armenian"/>
        <w:ind w:firstLine="720"/>
        <w:jc w:val="both"/>
        <w:rPr>
          <w:rFonts w:ascii="GHEA Grapalat" w:hAnsi="GHEA Grapalat"/>
          <w:szCs w:val="24"/>
          <w:lang w:val="hy-AM" w:eastAsia="ru-RU"/>
        </w:rPr>
      </w:pPr>
      <w:r w:rsidRPr="00C8420B">
        <w:rPr>
          <w:rFonts w:ascii="GHEA Grapalat" w:hAnsi="GHEA Grapalat"/>
          <w:szCs w:val="24"/>
          <w:lang w:val="hy-AM" w:eastAsia="ru-RU"/>
        </w:rPr>
        <w:lastRenderedPageBreak/>
        <w:t>2015</w:t>
      </w:r>
      <w:r w:rsidRPr="00C8420B">
        <w:rPr>
          <w:rFonts w:ascii="GHEA Grapalat" w:hAnsi="GHEA Grapalat" w:cs="Sylfaen"/>
          <w:szCs w:val="24"/>
          <w:lang w:val="hy-AM" w:eastAsia="ru-RU"/>
        </w:rPr>
        <w:t>թ</w:t>
      </w:r>
      <w:r w:rsidRPr="00C8420B">
        <w:rPr>
          <w:rFonts w:ascii="GHEA Grapalat" w:hAnsi="GHEA Grapalat" w:cs="Times Armenian"/>
          <w:szCs w:val="24"/>
          <w:lang w:val="hy-AM" w:eastAsia="ru-RU"/>
        </w:rPr>
        <w:t xml:space="preserve">. հունվարի 1-ի </w:t>
      </w:r>
      <w:r w:rsidRPr="00C8420B">
        <w:rPr>
          <w:rFonts w:ascii="GHEA Grapalat" w:hAnsi="GHEA Grapalat" w:cs="Sylfaen"/>
          <w:szCs w:val="24"/>
          <w:lang w:val="hy-AM" w:eastAsia="ru-RU"/>
        </w:rPr>
        <w:t>դրությամբ  ԼՂՀ-ում հաշմանդամների ընդհանուր թիվը կազմել է  9033 մարդ, որը ընդհանուր բնակչության 6</w:t>
      </w:r>
      <w:r w:rsidRPr="00C8420B">
        <w:rPr>
          <w:rFonts w:ascii="GHEA Grapalat" w:hAnsi="GHEA Grapalat" w:cs="Sylfaen"/>
          <w:szCs w:val="24"/>
          <w:lang w:eastAsia="ru-RU"/>
        </w:rPr>
        <w:t xml:space="preserve">,03 </w:t>
      </w:r>
      <w:r w:rsidRPr="00C8420B">
        <w:rPr>
          <w:rFonts w:ascii="GHEA Grapalat" w:hAnsi="GHEA Grapalat" w:cs="Sylfaen"/>
          <w:szCs w:val="24"/>
          <w:lang w:val="hy-AM" w:eastAsia="ru-RU"/>
        </w:rPr>
        <w:t xml:space="preserve"> տոկոսն է</w:t>
      </w:r>
      <w:r w:rsidRPr="00C8420B">
        <w:rPr>
          <w:rFonts w:ascii="GHEA Grapalat" w:hAnsi="GHEA Grapalat" w:cs="Times Armenian"/>
          <w:szCs w:val="24"/>
          <w:lang w:val="hy-AM" w:eastAsia="ru-RU"/>
        </w:rPr>
        <w:t>:</w:t>
      </w:r>
    </w:p>
    <w:p w:rsidR="000E2DC3" w:rsidRPr="003A0EFB" w:rsidRDefault="000E2DC3">
      <w:pPr>
        <w:rPr>
          <w:lang w:val="hy-AM"/>
        </w:rPr>
      </w:pPr>
    </w:p>
    <w:sectPr w:rsidR="000E2DC3" w:rsidRPr="003A0EFB" w:rsidSect="001C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EFB"/>
    <w:rsid w:val="000E2DC3"/>
    <w:rsid w:val="001C2789"/>
    <w:rsid w:val="003A0EFB"/>
    <w:rsid w:val="004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9"/>
  </w:style>
  <w:style w:type="paragraph" w:styleId="1">
    <w:name w:val="heading 1"/>
    <w:basedOn w:val="a"/>
    <w:next w:val="a"/>
    <w:link w:val="10"/>
    <w:qFormat/>
    <w:rsid w:val="004B790E"/>
    <w:pPr>
      <w:keepNext/>
      <w:spacing w:after="0" w:line="240" w:lineRule="auto"/>
      <w:jc w:val="both"/>
      <w:outlineLvl w:val="0"/>
    </w:pPr>
    <w:rPr>
      <w:rFonts w:ascii="Arial LatArm" w:eastAsia="Times New Roman" w:hAnsi="Arial LatArm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enian">
    <w:name w:val="Armenian"/>
    <w:basedOn w:val="a"/>
    <w:rsid w:val="003A0EFB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US" w:eastAsia="en-US"/>
    </w:rPr>
  </w:style>
  <w:style w:type="paragraph" w:customStyle="1" w:styleId="CharChar">
    <w:name w:val="Знак Знак Char Char Знак Знак"/>
    <w:basedOn w:val="a"/>
    <w:link w:val="CharCharChar"/>
    <w:rsid w:val="003A0EF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CharCharChar">
    <w:name w:val="Знак Знак Char Char Знак Знак Char"/>
    <w:link w:val="CharChar"/>
    <w:rsid w:val="003A0EFB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B790E"/>
    <w:rPr>
      <w:rFonts w:ascii="Arial LatArm" w:eastAsia="Times New Roman" w:hAnsi="Arial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KrotySOFT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2018-04-12T11:51:00Z</dcterms:created>
  <dcterms:modified xsi:type="dcterms:W3CDTF">2018-04-12T12:28:00Z</dcterms:modified>
</cp:coreProperties>
</file>