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b/>
          <w:bCs/>
          <w:color w:val="000000"/>
          <w:sz w:val="27"/>
          <w:lang w:eastAsia="ru-RU"/>
        </w:rPr>
        <w:t>ԼԵՌՆԱՅԻՆ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7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7"/>
          <w:lang w:eastAsia="ru-RU"/>
        </w:rPr>
        <w:t>ՂԱՐԱԲԱՂԻ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7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7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7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7"/>
          <w:lang w:eastAsia="ru-RU"/>
        </w:rPr>
        <w:t>ԿԱՌԱՎԱՐՈՒԹՅՈՒՆ</w:t>
      </w:r>
    </w:p>
    <w:p w:rsidR="00A606B4" w:rsidRDefault="00A606B4" w:rsidP="004526C0">
      <w:pPr>
        <w:shd w:val="clear" w:color="auto" w:fill="FFFFFF"/>
        <w:spacing w:after="0"/>
        <w:contextualSpacing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526C0" w:rsidRPr="004526C0" w:rsidRDefault="004526C0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Ր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Շ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ՈՒ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Մ</w:t>
      </w:r>
    </w:p>
    <w:p w:rsidR="00A606B4" w:rsidRDefault="00A606B4" w:rsidP="004526C0">
      <w:pPr>
        <w:shd w:val="clear" w:color="auto" w:fill="FFFFFF"/>
        <w:spacing w:after="0"/>
        <w:contextualSpacing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526C0" w:rsidRPr="004526C0" w:rsidRDefault="004526C0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A606B4" w:rsidRPr="004526C0" w:rsidTr="00A606B4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A606B4" w:rsidRPr="004526C0" w:rsidRDefault="00A606B4" w:rsidP="004526C0">
            <w:pPr>
              <w:spacing w:after="0"/>
              <w:contextualSpacing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“28” </w:t>
            </w:r>
            <w:proofErr w:type="spellStart"/>
            <w:r w:rsidRPr="004526C0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նոյեմբերի</w:t>
            </w:r>
            <w:proofErr w:type="spellEnd"/>
            <w:r w:rsidRPr="004526C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2003</w:t>
            </w:r>
            <w:r w:rsidRPr="004526C0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4526C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06B4" w:rsidRPr="004526C0" w:rsidRDefault="00A606B4" w:rsidP="004526C0">
            <w:pPr>
              <w:spacing w:after="0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N 347</w:t>
            </w:r>
          </w:p>
        </w:tc>
      </w:tr>
    </w:tbl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</w:t>
      </w:r>
    </w:p>
    <w:p w:rsidR="00A606B4" w:rsidRDefault="00A606B4" w:rsidP="004526C0">
      <w:pPr>
        <w:shd w:val="clear" w:color="auto" w:fill="FFFFFF"/>
        <w:spacing w:after="0"/>
        <w:ind w:firstLine="375"/>
        <w:contextualSpacing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526C0" w:rsidRPr="004526C0" w:rsidRDefault="004526C0" w:rsidP="004526C0">
      <w:pPr>
        <w:shd w:val="clear" w:color="auto" w:fill="FFFFFF"/>
        <w:spacing w:after="0"/>
        <w:ind w:firstLine="375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Առանց</w:t>
      </w:r>
      <w:proofErr w:type="spellEnd"/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ծնողական</w:t>
      </w:r>
      <w:proofErr w:type="spellEnd"/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խնամքի</w:t>
      </w:r>
      <w:proofErr w:type="spellEnd"/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մնացած</w:t>
      </w:r>
      <w:proofErr w:type="spellEnd"/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կարգը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հաստատելու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մասին</w:t>
      </w: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«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2-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համապատասխան՝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կառավարությունը</w:t>
      </w:r>
      <w:r w:rsidRPr="004526C0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ր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շ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ու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>.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կարգը՝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հավելվածի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ԼՂՀ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ապահովության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նախարարին՝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մեկամսյա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Default="00A606B4" w:rsidP="004526C0">
      <w:pPr>
        <w:shd w:val="clear" w:color="auto" w:fill="FFFFFF"/>
        <w:spacing w:after="0"/>
        <w:ind w:firstLine="375"/>
        <w:contextualSpacing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526C0" w:rsidRPr="004526C0" w:rsidRDefault="004526C0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612"/>
      </w:tblGrid>
      <w:tr w:rsidR="00A606B4" w:rsidRPr="004526C0" w:rsidTr="00A606B4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A606B4" w:rsidRPr="004526C0" w:rsidRDefault="00A606B4" w:rsidP="004526C0">
            <w:pPr>
              <w:spacing w:after="0"/>
              <w:ind w:firstLine="375"/>
              <w:contextualSpacing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4526C0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lang w:eastAsia="ru-RU"/>
              </w:rPr>
              <w:t> </w:t>
            </w: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A606B4" w:rsidRPr="004526C0" w:rsidRDefault="00A606B4" w:rsidP="004526C0">
            <w:pPr>
              <w:spacing w:before="100" w:beforeAutospacing="1" w:after="100" w:afterAutospacing="1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Ա</w:t>
            </w:r>
            <w:r w:rsidRPr="004526C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.</w:t>
            </w: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ԴԱՆԻԵԼՅԱՆ</w:t>
            </w:r>
            <w:r w:rsidRPr="004526C0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4526C0" w:rsidRDefault="004526C0" w:rsidP="004526C0">
      <w:pPr>
        <w:shd w:val="clear" w:color="auto" w:fill="FFFFFF"/>
        <w:spacing w:after="0"/>
        <w:ind w:firstLine="375"/>
        <w:contextualSpacing/>
        <w:jc w:val="righ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A606B4" w:rsidRPr="004526C0" w:rsidTr="00A606B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6B4" w:rsidRPr="004526C0" w:rsidRDefault="00A606B4" w:rsidP="004526C0">
            <w:pPr>
              <w:spacing w:after="0"/>
              <w:contextualSpacing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606B4" w:rsidRPr="004526C0" w:rsidRDefault="00A606B4" w:rsidP="004526C0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A606B4" w:rsidRPr="004526C0" w:rsidRDefault="00A606B4" w:rsidP="004526C0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ԼՂՀ</w:t>
            </w:r>
            <w:r w:rsidRPr="004526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A606B4" w:rsidRPr="004526C0" w:rsidRDefault="00A606B4" w:rsidP="004526C0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526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2003</w:t>
            </w: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Pr="004526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նոյեմբերի</w:t>
            </w:r>
            <w:r w:rsidRPr="004526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28-</w:t>
            </w: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ի</w:t>
            </w:r>
          </w:p>
          <w:p w:rsidR="00A606B4" w:rsidRPr="004526C0" w:rsidRDefault="00A606B4" w:rsidP="004526C0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թիվ</w:t>
            </w:r>
            <w:r w:rsidRPr="004526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347 </w:t>
            </w:r>
            <w:r w:rsidRPr="004526C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Ր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Գ</w:t>
      </w: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ԵՎ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ՀԱՇՎԱՌՄԱՆ</w:t>
      </w:r>
    </w:p>
    <w:p w:rsidR="00A606B4" w:rsidRPr="004526C0" w:rsidRDefault="00A606B4" w:rsidP="004526C0">
      <w:pPr>
        <w:shd w:val="clear" w:color="auto" w:fill="FFFFFF"/>
        <w:spacing w:after="0"/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համարվում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չլրացած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ծնողները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մահացել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զրկվել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ճանաչվել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անգործունակ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խուսափում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դաստիարակությունից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շահերի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պաշտպանությունից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ճանաչվել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մահացած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անհայտ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անհայտ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անձինք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համարվում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18-23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տարեկան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անձինք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ծնողները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մինչև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լրանալը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մահացել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զրկվել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ճանաչվել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անգործունակ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խուսափել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դաստիարակությունից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շահերի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պաշտպանությունից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ճանաչվել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մահացած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անհայտ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անհայտ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մանկական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կազմակերպություններում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որբ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զրկված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հատուկ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հաստատություններում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տեղավորելու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հանձնելու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անհատական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վերականգնողական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ծրագրեր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նկատմամբ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խնամակալություն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հոգաբարձություն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երաշխիքներ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անձինք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անհատական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վերականգնողական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ծրագրեր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երաշխիքներ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փաստացի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գտնվելու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7.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պարտավոր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անհապաղ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գրանցել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 xml:space="preserve">8.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վերցնելուց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5-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օրյա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լրացնում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վարչակազմ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(8-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9.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վարչակազմը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քարտերն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եռօրյա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փոխանցում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հարցերի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վերաբնակեցման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այսուհետ՝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՝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վերցնելու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(9-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10.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վարչակազմից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ձևավորում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շտեմարան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(10-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11.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եռօրյա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փոխանցում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վարչակազմ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(11-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12.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վիճակի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օրյա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շրջանի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վարչակազմին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փոխանցում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(12-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EA5DE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13.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վիճակի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գրառում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ծնողական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խնամքի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մնացած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թվին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պատկանող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հանում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4526C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(13-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Հավելվածը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05.02.2019 N 36-</w:t>
      </w:r>
      <w:r w:rsidRPr="004526C0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4526C0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A606B4" w:rsidRPr="004526C0" w:rsidTr="00A606B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3C9B" w:rsidRDefault="00A606B4" w:rsidP="004526C0">
            <w:pPr>
              <w:spacing w:after="0"/>
              <w:ind w:firstLine="375"/>
              <w:contextualSpacing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4526C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</w:t>
            </w:r>
            <w:r w:rsidRPr="004526C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  <w:p w:rsidR="00A606B4" w:rsidRPr="004526C0" w:rsidRDefault="00A606B4" w:rsidP="004526C0">
            <w:pPr>
              <w:spacing w:after="0"/>
              <w:ind w:firstLine="375"/>
              <w:contextualSpacing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</w:p>
          <w:p w:rsidR="00A606B4" w:rsidRPr="004526C0" w:rsidRDefault="00A606B4" w:rsidP="004526C0">
            <w:pPr>
              <w:spacing w:after="0"/>
              <w:ind w:firstLine="375"/>
              <w:contextualSpacing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ՂԵԿԱՎԱՐ</w:t>
            </w:r>
            <w:r w:rsidRPr="004526C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606B4" w:rsidRPr="004526C0" w:rsidRDefault="00A606B4" w:rsidP="004526C0">
            <w:pPr>
              <w:spacing w:before="100" w:beforeAutospacing="1" w:after="100" w:afterAutospacing="1"/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Ս</w:t>
            </w:r>
            <w:r w:rsidRPr="004526C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.</w:t>
            </w:r>
            <w:r w:rsidRPr="004526C0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ԳՐԻԳՈՐՅԱՆ</w:t>
            </w:r>
          </w:p>
        </w:tc>
      </w:tr>
    </w:tbl>
    <w:p w:rsidR="00A606B4" w:rsidRPr="004526C0" w:rsidRDefault="00A606B4" w:rsidP="004526C0">
      <w:pPr>
        <w:shd w:val="clear" w:color="auto" w:fill="FFFFFF"/>
        <w:spacing w:after="0"/>
        <w:ind w:firstLine="375"/>
        <w:contextualSpacing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526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AB5C7A" w:rsidRPr="004526C0" w:rsidRDefault="005C3C9B" w:rsidP="004526C0">
      <w:pPr>
        <w:contextualSpacing/>
        <w:rPr>
          <w:rFonts w:ascii="GHEA Grapalat" w:hAnsi="GHEA Grapalat"/>
        </w:rPr>
      </w:pPr>
    </w:p>
    <w:sectPr w:rsidR="00AB5C7A" w:rsidRPr="004526C0" w:rsidSect="00E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B4"/>
    <w:rsid w:val="00212721"/>
    <w:rsid w:val="004526C0"/>
    <w:rsid w:val="005C3C9B"/>
    <w:rsid w:val="00640D2D"/>
    <w:rsid w:val="0070649A"/>
    <w:rsid w:val="009E4349"/>
    <w:rsid w:val="00A606B4"/>
    <w:rsid w:val="00E32FB0"/>
    <w:rsid w:val="00E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B4"/>
    <w:rPr>
      <w:b/>
      <w:bCs/>
    </w:rPr>
  </w:style>
  <w:style w:type="character" w:customStyle="1" w:styleId="apple-converted-space">
    <w:name w:val="apple-converted-space"/>
    <w:basedOn w:val="a0"/>
    <w:rsid w:val="00A606B4"/>
  </w:style>
  <w:style w:type="character" w:styleId="a5">
    <w:name w:val="Emphasis"/>
    <w:basedOn w:val="a0"/>
    <w:uiPriority w:val="20"/>
    <w:qFormat/>
    <w:rsid w:val="00A60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2019-07-05T07:20:00Z</dcterms:created>
  <dcterms:modified xsi:type="dcterms:W3CDTF">2019-06-23T09:36:00Z</dcterms:modified>
</cp:coreProperties>
</file>