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1A" w:rsidRPr="00C00E1A" w:rsidRDefault="001C143A" w:rsidP="00C00E1A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17"/>
          <w:szCs w:val="21"/>
          <w:lang w:eastAsia="ru-RU"/>
        </w:rPr>
      </w:pPr>
      <w:r w:rsidRPr="00C00E1A">
        <w:rPr>
          <w:rFonts w:ascii="Arial Unicode" w:eastAsia="Times New Roman" w:hAnsi="Arial Unicode" w:cs="Times New Roman"/>
          <w:color w:val="000000"/>
          <w:sz w:val="17"/>
          <w:szCs w:val="21"/>
          <w:lang w:eastAsia="ru-RU"/>
        </w:rPr>
        <w:fldChar w:fldCharType="begin"/>
      </w:r>
      <w:r w:rsidR="00C00E1A" w:rsidRPr="00C00E1A">
        <w:rPr>
          <w:rFonts w:ascii="Arial Unicode" w:eastAsia="Times New Roman" w:hAnsi="Arial Unicode" w:cs="Times New Roman"/>
          <w:color w:val="000000"/>
          <w:sz w:val="17"/>
          <w:szCs w:val="21"/>
          <w:lang w:eastAsia="ru-RU"/>
        </w:rPr>
        <w:instrText xml:space="preserve"> HYPERLINK "http://arlexis.am/DocumentView.aspx?DocID=11145" \o "GoBack" </w:instrText>
      </w:r>
      <w:r w:rsidRPr="00C00E1A">
        <w:rPr>
          <w:rFonts w:ascii="Arial Unicode" w:eastAsia="Times New Roman" w:hAnsi="Arial Unicode" w:cs="Times New Roman"/>
          <w:color w:val="000000"/>
          <w:sz w:val="17"/>
          <w:szCs w:val="21"/>
          <w:lang w:eastAsia="ru-RU"/>
        </w:rPr>
        <w:fldChar w:fldCharType="separate"/>
      </w:r>
      <w:r w:rsidRPr="00C00E1A">
        <w:rPr>
          <w:rFonts w:ascii="Arial Unicode" w:eastAsia="Times New Roman" w:hAnsi="Arial Unicode" w:cs="Times New Roman"/>
          <w:color w:val="000000"/>
          <w:sz w:val="17"/>
          <w:szCs w:val="21"/>
          <w:lang w:eastAsia="ru-RU"/>
        </w:rPr>
        <w:fldChar w:fldCharType="end"/>
      </w:r>
      <w:hyperlink r:id="rId4" w:tooltip="Print" w:history="1"/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C00E1A" w:rsidRPr="00C00E1A" w:rsidTr="00C00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0E1A" w:rsidRPr="00C00E1A" w:rsidRDefault="00C00E1A" w:rsidP="00C00E1A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  <w:tr w:rsidR="00C00E1A" w:rsidRPr="00C00E1A" w:rsidTr="00C00E1A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C00E1A" w:rsidRPr="00C00E1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C00E1A" w:rsidRPr="00C00E1A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00E1A" w:rsidRPr="00C00E1A" w:rsidRDefault="00C00E1A" w:rsidP="00C00E1A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C00E1A" w:rsidRPr="00C00E1A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3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2"/>
                            <w:lang w:eastAsia="ru-RU"/>
                          </w:rPr>
                          <w:t>Ո Ր Ո Շ Ո Ւ Մ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593"/>
                          <w:gridCol w:w="2157"/>
                        </w:tblGrid>
                        <w:tr w:rsidR="00C00E1A" w:rsidRPr="00C00E1A" w:rsidTr="00C00E1A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«15» ապրիլի 2008թ.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N 286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ք.Ստեփանակերտ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ԵՐԵԽԱՅԻ ԽՆԱՄՔԻ ԵՎ ՍՊԱՍԱՐԿՄԱՆ ՆՎԱԶԱԳՈՒՅՆ ՉԱՓՈՐՈՇԻՉՆԵՐԸ ՀԱՍՏԱՏԵԼՈՒ ՄԱՍԻՆ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Լեռնային Ղարաբաղի Հանրապետության կառավարությունը</w:t>
                        </w: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 </w:t>
                        </w: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lang w:eastAsia="ru-RU"/>
                          </w:rPr>
                          <w:t>ո ր ո շ ու մ է.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1. Հաստատել `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1) գիշերօթիկ հաստատությունում խնամվող 5 օրականից մինչև 7 ամսական երեխայի սննդի տեսականին և քանակը` մեկ խնամվողի հաշվարկով` համաձայն թիվ 1 հավելվածի 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2) գիշերօթիկ հաստատությունում խնամվող 7 ամսականից մինչև 12 ամսական երեխայի սննդի տեսականին և քանակը` մեկ խնամվողի հաշվարկով` համաձայն թիվ 2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3) գիշերօթիկ հաստատությունում խնամվող 1-1,5 տարեկան երեխայի սննդի տեսականին և քանակը` մեկ խնամվողի հաշվարկով` համաձայն թիվ 3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4) գիշերօթիկ հաստատությունում խնամվող 1,5-3 տարեկան երեխայի սննդի տեսականին և քանակը` մեկ խնամվողի հաշվարկով` համաձայն թիվ 4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5) գիշերօթիկ հաստատությունում խնամվող 3-18 տարեկան երեխայի սննդի տեսականին և քանակը` մեկ խնամվողի հաշվարկով` համաձայն թիվ 5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6) գիշերօթիկ հաստատությունում խնամվող մինչև 3 տարեկան երեխայի հագուստի, կոշկեղենի ու փափուկ գույքի տեսականին և քանակը` մեկ խնամվողի հաշվարկով` համաձայն թիվ 6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7) գիշերօթիկ հաստատությունում խնամվող 3-18 տարեկան երեխայի հագուստի, կոշկեղենի ու փափուկ գույքի տեսականին և քանակը` մեկ խնամվողի հաշվարկով` համաձայն թիվ 7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8) ծախսվող էներգիայի, սպիտակուցների, ճարպերի, ածխաջրատների, ֆիզիոլոգիական նորմերն` ըստ տարիքային կտրվածքի` համաձայն թիվ 8 հավելվածի,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9) գիշերօթիկ հաստատության անձնակազմում անհրաժեշտ մասնագետների կազմը և նորմատիվները` համաձայն թիվ 9 հավելվածի: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2. Քրոնիկական դիզենտերիայով, տուբերկուլյոզով տառապող և ասթետիկ երեխաների, ինչպես նաև գիշերօթիկ հաստատության մեկուսարանում գտնվող հիվանդ երեխաների համար նախատեսվում է սահմանված սննդի քանակի 15 տոկոսի հավելում: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  <w:t>3. Նորմատիվներով հաշվարկված ծախսերի հատկացման հարցը քննարկել յուրաքանչյուր տարվա` Լեռնային Ղարաբաղի Հանրապետության պետական բյուջեի նախագծի կազմման ժամանակ: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820"/>
                          <w:gridCol w:w="8220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455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C00E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15345" w:type="dxa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Ա.ՀԱՐՈՒԹՅՈՒՆՅԱՆ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1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5 ՕՐԱԿԱՆԻՑ ՄԻՆՉԵՎ 7 ԱՄՍԱԿԱՆ ԵՐԵԽԱՅԻ ՍՆՆԴԻ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19"/>
                          <w:gridCol w:w="5830"/>
                          <w:gridCol w:w="1701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Երեխայի տարիքը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Սննդամթերքի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Չափորոշիչը (մլ)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5 օրականից մինչև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3 շաբաթական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մայրական կաթ կամ 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400-550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3 շաբաթականից մինչև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2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մայրական կաթ կամ 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700-800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2-3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800-900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3-5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950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5-7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բրնձի շիլա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lastRenderedPageBreak/>
                          <w:t>ԳԻՇԵՐՕԹԻԿ ՀԱՍՏԱՏՈՒԹՅՈՒՆՈՒՄ ԽՆԱՄՎՈՂ 7 ԱՄՍԱԿԱՆԻՑ ՄԻՆՉԵՎ 12 ԱՄՍԱԿԱՆ ԵՐԵԽԱՅԻ ՍՆՆԴԻ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556"/>
                          <w:gridCol w:w="1289"/>
                          <w:gridCol w:w="1398"/>
                          <w:gridCol w:w="1507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Սննդամթերքի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Չափորոշիչը (մլ)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7-9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9-11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11-12 ամսական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Ադապտացված կաթնային խառնուրդ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Կաթնային խառնուրդ կամ կեֆիր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Բանջարեղենի պյուրե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Խնձորի պյուրե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Ձավարեղենի շիլա (հնդկացորենի, վարսակաձավարի և այլն)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Ձվի դեղնուց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1/2 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1/2 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1/2 հատ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Կաթնաշոռ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Արգանակ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Խնձորի հյութ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Թխվածքաբլիթ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Կաթնաթթվային խառնուրդ (մածուն, նարինե կամ կեֆիր)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Չզտած կաթ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Բուսական 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3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1-1,5 ՏԱՐԵԿԱՆ ԵՐԵԽԱՅԻ ՍՆՆԴԻ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299"/>
                          <w:gridCol w:w="3451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Սննդամթերքի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Չափորոշիչը (գրամ)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Հաց ցորենի` II տեսակի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Ալյուր ցորենի` II տեսակի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Ձավարեղեն, ընդեղեն, մակարոնեղեն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Կարտոֆիլ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180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Բանջարեղեն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Թարմ մրգեր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Միս (թռչնի)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1/2 հատ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Կարագ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Բուսական 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Կաթնաշոռ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Պանիր` 45% յուղայնությամբ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Թեյ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Խմորիչներ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Թխվածքաբլիթ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4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1,5-3 ՏԱՐԵԿԱՆ ԵՐԵԽԱՅԻ ՍՆՆԴԻ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799"/>
                          <w:gridCol w:w="3951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Սննդամթերքների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Չափորոշիչը (գրամ)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Հաց ցորենի` II տեսակի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170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Հաց` աշորայի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Ալյուր ցորենի` II տեսակի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16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Ձավարեղեն, մակարոնեղեն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Ալյուր` կարտոֆիլի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Թխվածքաբլիթ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Կարտոֆիլ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Բանջարեղեն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Թարմ մրգեր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Միս (այդ թվում` թռչնի)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Կարագ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Բուսական յուղ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Կաթնաշոռ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Թթվասեր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Պանիր` 45% յուղայնությամբ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2.8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Թեյ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Սուրճ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Հրուշակեղեն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Խմորիչներ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5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3-18 ՏԱՐԵԿԱՆ ԵՐԵԽԱՅԻ ՍՆՆԴԻ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350"/>
                          <w:gridCol w:w="2038"/>
                          <w:gridCol w:w="2362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Սննդամթերքի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Չափորոշիչը (գրամ)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3-7 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 –18 տարեկան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Հաց` աշորայի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Հաց` ցորենի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Ալյուր` ցորենի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Ալյուր` կարտոֆիլի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Ձավարեղեն, ընդեղեն, մակարոնեղեն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Կարտոֆիլ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Բանջարեղեն և այլ կանաչեղեն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470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Մրգեղեն` թարմ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Հյութեր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Մրգեղեն` չոր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Շաքար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Հրուշակեղեն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Սուրճ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Կակաո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Թեյ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Միս` տավարի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Թռչնի միս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Ձկնեղեն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Երշիկեղեն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Կաթ, կաթնամթերք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Կաթնաշոռ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Թթվասեր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Պանիր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Կարագ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Յուղ` բուսական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18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Ձու (հատ)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Համեմունքներ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Աղ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Խմորիչ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6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ՄԻՆՉԵՎ 3 ՏԱՐԵԿԱՆ ԵՐԵԽԱՅԻ ՀԱԳՈՒՍՏԻ, ԿՈՇԿԵՂԵՆԻ ՈՒ ՓԱՓՈՒԿ ԳՈՒՅՔԻ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96"/>
                          <w:gridCol w:w="695"/>
                          <w:gridCol w:w="1217"/>
                          <w:gridCol w:w="896"/>
                          <w:gridCol w:w="1634"/>
                          <w:gridCol w:w="695"/>
                          <w:gridCol w:w="1217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Հագուստի, կոշիկի ու փափուկ գույքի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անվանումները</w:t>
                              </w:r>
                            </w:p>
                          </w:tc>
                          <w:tc>
                            <w:tcPr>
                              <w:tcW w:w="4605" w:type="dxa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Երեխաների տարիքը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մինչև 1տարեկան</w:t>
                              </w:r>
                            </w:p>
                          </w:tc>
                          <w:tc>
                            <w:tcPr>
                              <w:tcW w:w="3075" w:type="dxa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1-2 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2-3 տարեկան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ժամկետը (տարի)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ժամկետը (տարի)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ժամկետը (տարի)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szCs w:val="21"/>
                                  <w:lang w:eastAsia="ru-RU"/>
                                </w:rPr>
                                <w:t>Ներքին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նորածնի շապիկ, ներքին շապիկ,մայկա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ներքին կոֆտա, պիժամա, գիշերային շապիկ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սողաշոր, վարտիք, տրիկո (տաք)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վարտիք, տրիկո (ամառային)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տակաշոր` ամառային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տակաշոր` տաք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նորածնի գլխարկ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szCs w:val="21"/>
                                  <w:lang w:eastAsia="ru-RU"/>
                                </w:rPr>
                                <w:t>Հագուստ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համալիր հագուստ` տաք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համալիր հագուստ` ամառային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կոստյում` տրիկոտաժե, սպորտային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համալիր հագուստ` տաք, տոնական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համալիր հագուստ` ամառային, տոնական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մետաքսե և կապրոնե ժապավեն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գոգնոց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գուլպա, գոլֆ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զուգագուլպա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սվիտեր, ժակետ` գործած (բրդյա, կիսաբրդյա)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ռետուզ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անջրանցիկ կիսավերարկու,անձրևանոց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կիսասեզոնային վերարկու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ձմեռային վերարկու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ամառային և ձմեռային գլխարկ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մորթե մանկական գլխարկ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 գործված գլխարկներ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շարֆ, վզնոց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թաթման (ձեռնոց)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 գուլպա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szCs w:val="21"/>
                                  <w:lang w:eastAsia="ru-RU"/>
                                </w:rPr>
                                <w:t>Կոշկեղեն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կիսակոշիկ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տաք կիսակոշիկ, երկարաճիտ 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ռետինե երկարաճիտ 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կոշիկ` տոնական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Անկողնային պարագաներ, սպիտակեղեն և այլ իրեր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մանկական 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մանկական վերմակասավան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բարձի երես` արտաքին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բարձի երես` ներքին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ներքնակի երես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մանկական սրբիչ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մանկական ներքնակ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մանկական բամբակյա վերմակ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մանկական բրդյա (կիսաբրդյա) վերմակ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բայկայից մանկական վերմակ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կտորից մանկական վերմակ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քնապարկ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հագուստի պարկ` ամուր կտորից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ամանի սրբիչ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0,25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թաշկինակ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Հիգիենիկ պարագաներ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բժշկական մոմլաթ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այցելուների խալաթ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այցելուների ոտաշոր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7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թիվ 286 որոշման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ՀԱՍՏԱՏՈՒԹՅՈՒՆՈՒՄ ԽՆԱՄՎՈՂ 3-18 ՏԱՐԵԿԱՆ ԵՐԵԽԱՅԻ ՀԱԳՈՒՍՏԻ, ԿՈՇԿԵՂԵՆԻ ՈՒ ՓԱՓՈՒԿ ԳՈՒՅՔԻ ՏԵՍԱԿԱՆԻՆ ԵՎ ՔԱՆԱԿԸ (ՄԵԿ ԽՆԱՄՎՈՂԻ ՀԱՇՎԱՐԿՈՎ)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30"/>
                          <w:gridCol w:w="746"/>
                          <w:gridCol w:w="695"/>
                          <w:gridCol w:w="1342"/>
                          <w:gridCol w:w="695"/>
                          <w:gridCol w:w="1342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Հագուստի, կոշիկի ու փափուկ գույքի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անվանումները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Չափի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  <w:t>միավորը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Երեխաների տարիքը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3-7 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7-18 տարեկան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ժամկետը (տարի)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ժամկետը (տարի)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Աղջիկների հագուստ և ներքին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ձմեռային վերարկու կամ մուշտակ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կիսասեզոնային վերարկու կամ կիսավերարկու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 հագուստ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հագուստ բամբակյա (կիսաշրջազգեստ, վերնաշապիկ)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դպրոցական համազգեստ (սպիտակ վերնաշապիկ կիսաշրջազգեստ)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տոնական շրջազգեստ` 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տոնական շրջազգեստ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տնային խալաթ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 սվիտեր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զուգագուլպա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թաշկինակ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ամառային գլխարկ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ձմեռային գլխարկ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շարֆ` կիսաբրդյա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ձեռնոց (թաթման)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ներքին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լրակազմ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գիշերանոց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գոտի` բամբակյա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կրծկալ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տրիկո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սպորտային հագուստ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շապիկ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բամբակյա գուլպա, կիսագուլպա, գոլֆ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 գուլպաներ, կիսագուլպա, գոլֆեր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Տղաների հագուստ և ներքին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ձմեռային վերարկու կամ մուշտակ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կիսասեզոնային վերարկու կամ կիսավերարկու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կոստյում` 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կոստյում` բամբակյա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վերնաշապիկ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սվիտեր` 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դպրոցական համազգեստ (տաբատ, սպիտակ վերնաշապիկ)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1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1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կոստյում` տոնական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տաբատի գոտի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գլխարկ` ամառային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գլխարկ` ձմեռային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շարֆ` կիսաբրդյա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ձեռնոց (թաթմաններ)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ներքին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լրակազմ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պիժամա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զուգագուլպա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սպորտային հագուստ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շապիկ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գուլպա` բամբակյա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գուլպա` բրդյա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թաշկինակ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Աղջիկների և տղաների կոշկեղեն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կիսակոշիկ կամ կոշիկ` կաշվից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զույգ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 ամիս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8 ամիս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տաք կոշիկ կամ երկարաճիտ 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հողաթափ, սպորտային կոշիկ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աշխատանքային հագուստ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լրակազմ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գոգնոց (կրծքապանակներ նախադպրոցականների համար)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լողազգեստ (տղայի և աղջկա)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գլխարկ` ռետինե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հատուկ զգեստ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պայուսակ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ճամպրուկ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Անկողնային պարագաներ, սպիտակեղեն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վերմակասավան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բարձի ներքին երես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բարձի արտաքին երես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սրբիչ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սրբիչ` խավավոր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բրդյա, բամբակյա վերմակ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վերմակ` բայկայից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ներքնակ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բարձ` փետուրից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ծածկոց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գորգ` մահճակալամերձ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_ ,, _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բժշկական մոմլաթ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կանացի հիգիենիկ միջադիր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փաթեթ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Փափուկ գույք` ճաշարանի համար (100 տեղի համար)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սփռոց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սրբիչ` ամանի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Փափուկ գույք ճաշասենյակի համար (100 տեղի համար)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սփռոց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սեղանի մոմլաթ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սրբիչ` ամանի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հատ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8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թիվ 286 որոշման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ԾԱԽՍՎՈՂ</w:t>
                        </w: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  <w:r w:rsidRPr="00C00E1A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ԷՆԵՐԳԻԱՅԻ, ՍՊԻՏԱԿՈՒՑՆԵՐԻ, ՃԱՐՊԵՐԻ, ԱԾԽԱՋՐԱՏՆԵՐԻ ՖԻԶԻՈԼՈԳԻԱԿԱՆ ՆՈՐՄԵՐԸ ԸՍՏ ՏԱՐԻՔԱՅԻՆ ԿՏՐՎԱԾՔ</w:t>
                        </w: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Ի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26"/>
                          <w:gridCol w:w="1757"/>
                          <w:gridCol w:w="898"/>
                          <w:gridCol w:w="2150"/>
                          <w:gridCol w:w="820"/>
                          <w:gridCol w:w="1399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Տարիքը, սեռը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Կալորիականությունը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(կկալ)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szCs w:val="21"/>
                                  <w:lang w:eastAsia="ru-RU"/>
                                </w:rPr>
                                <w:t>Սպիտակուցները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Ճարպերը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Ածխաջրատները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ընդամենը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այդ թվում` կենդանական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1-3տարեկան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212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lastRenderedPageBreak/>
                                <w:t>4-6տարեկան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272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6,5տարեկան (դպրոց)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285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7-10տարեկան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2350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335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11-13տարեկան (տղաներ)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2750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390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11-13տարեկան (աղջիկներ)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335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14-17տարեկան (պատանիներ)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425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14-17տարեկան (աղջիկներ)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2500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360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43"/>
                          <w:gridCol w:w="2443"/>
                          <w:gridCol w:w="1978"/>
                          <w:gridCol w:w="1140"/>
                          <w:gridCol w:w="1946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Տարիքը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Կալորիականությունը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(կկալ)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(1 կգ քաշի դեպքում)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Սպիտակուցները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Ճարպերը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Ածխաջրատները</w:t>
                              </w:r>
                            </w:p>
                            <w:p w:rsidR="00C00E1A" w:rsidRPr="00C00E1A" w:rsidRDefault="00C00E1A" w:rsidP="00C00E1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Courier New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Courier New"/>
                                  <w:b/>
                                  <w:bCs/>
                                  <w:i/>
                                  <w:iCs/>
                                  <w:sz w:val="16"/>
                                  <w:szCs w:val="20"/>
                                  <w:lang w:eastAsia="ru-RU"/>
                                </w:rPr>
                                <w:t>(գրամ)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մինչև 3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125-130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3.0-4.0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13-14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մինչև 6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120-125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3.0-4.0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13-14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մինչև 9 ամսական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115-120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3.0-4.0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6.0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13-14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մինչև 1 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100-115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3.0-4.0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13-14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 տարեկան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100-115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3.0-4.0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i/>
                                  <w:iCs/>
                                  <w:sz w:val="17"/>
                                  <w:lang w:eastAsia="ru-RU"/>
                                </w:rPr>
                                <w:t>13-14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Հավելված 9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«15» ապրիլի 2008թ.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sz w:val="16"/>
                                  <w:szCs w:val="20"/>
                                  <w:lang w:eastAsia="ru-RU"/>
                                </w:rPr>
                                <w:t>թիվ 286 որոշմա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6"/>
                                  <w:szCs w:val="20"/>
                                  <w:lang w:eastAsia="ru-RU"/>
                                </w:rPr>
                                <w:t>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ԳԻՇԵՐՕԹԻԿ ՀԱՍՏԱՏՈՒԹՅԱՆ ԱՆՁՆԱԿԱԶՄՈՒՄ ԱՆՀՐԱԺԵՇՏ ՄԱՍՆԱԳԵՏՆԵՐԻ ԿԱԶՄԸ ԵՎ ՆՈՐՄԱՏԻՎՆԵՐԸ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27"/>
                          <w:gridCol w:w="2191"/>
                          <w:gridCol w:w="1745"/>
                          <w:gridCol w:w="5587"/>
                        </w:tblGrid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ՀՀ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Պաշտոնի (մասնագիտության) անվանումը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Գիշերօթիկ հաստատություններում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սահմանվող հաստիքային միավորների քանակը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հաշվարկային հաստիքային միավորների սահմանման չափանիշները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Ա.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ԲԺՇԿԱԿԱՆ ԱՆՁՆԱԿԱԶՄ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Հերթապահ բժիշկ /մանկաբույժ/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Մինչև 6 տարեկան երեխա խնամող գիշերօթիկ հաստատություններում՝ աշխատանքային օրերին 15 ժամյա, իսկ տոնական և հանգստյան օրերին` մեկ շուրջօրյա հերթապահություն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Մանկաբույժ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մինչև 6 տարեկան յուրաքանչյուր 40 երեխային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 տարեկանից բարձր յուրաքանչյուր 100 երեխային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Բ,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ՄԻՋԻՆ ԲՈՒԺԱՆՁՆԱԿԱԶՄ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Բուժքույր՝ (հերթապահ)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յուրաքանչյուր 40 երեխային, բայց ոչ պակաս մեկ շուրջօրյա հերթապահություն՝ 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Բուժքույր-ֆիզիոթերապիայի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100 և ավելի երեխայի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Ավագ բուժքույր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ՄԱՆԿԱՎԱՐԺԱԿԱՆ ԱՆՁՆԱԿԱԶՄ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Դաստիարակներ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օրական 6 ժամ, բայց ոչ ավելի երեք հաստիքային միավորից՝ 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ա) մինչև 1,5 տարեկան յուրաքանչյուր 10 երեխային</w:t>
                              </w:r>
                              <w:proofErr w:type="gramEnd"/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բ) 1,5-ից մինչև 2 տարեկան յուրաքանչյուր 13 երեխային</w:t>
                              </w:r>
                              <w:proofErr w:type="gramEnd"/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գ) 2-ից մինչև 6 տարեկան յուրաքանչյուր 15 երեխային</w:t>
                              </w:r>
                              <w:proofErr w:type="gramEnd"/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դ) 6 տարեկանից բարձր յուրաքանչյուր 25 երեխային</w:t>
                              </w:r>
                              <w:proofErr w:type="gramEnd"/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Ավագ դաստիարակ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30-50 երեխայի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51 և ավելի երեխայի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Երաժշտության դաստիարակ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 տարեկանից բարձր 30-75 երեխայի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1,5 տարեկանից բարձր 75-ից ավելի երեխաների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Աշխատանքի ուսուցման հրահանգիչ (դասատու)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0.5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 տարեկանից բարձր յուրաքանչյուր 10-12 հոգանոց խմբակին, բայց ոչ ավելի երեք հաստիքային միավորից՝ 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Հոգեբան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30-50 երեխայի դեպքում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Մարզիչ-մանկավարժ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Դ.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ԿՐՏՍԵՐ ԲՈՒԺԱՆՁՆԱԿԱԶՄ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Քույր տնտեսուհի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յուրաքանչյուր գիշերօթիկ հաստատությանը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lastRenderedPageBreak/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Սանիտարուհի /դայակ/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Մինչև 6 տարեկան երեխաների յուրաքանչյուր 12 հոգանոց խմբին՝ շուրջօրյա հերթապահություն, իսկ 6 տարեկանից բարձր յուրաքանչյուր 30 երեխային` 16 ժամյա /ժամը 6-ից մինչև 22-ը/ հերթապահություն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Կերակրող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մինչև մեկ տարեկան յուրաքանչյուր 5 երեխային</w:t>
                              </w:r>
                            </w:p>
                          </w:tc>
                        </w:tr>
                        <w:tr w:rsidR="00C00E1A" w:rsidRPr="00C00E1A" w:rsidTr="00C00E1A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Սանիտարուհի /հավաքարար/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  <w:t>յուրաքանչյուր 40 երեխային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17"/>
                            <w:lang w:eastAsia="ru-RU"/>
                          </w:rPr>
                          <w:t>(Հավելված 9-ը փոփ. 22.12.2009 N 824-Ն, խմբ. 28.12.2011 N 1025-Ն)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C00E1A" w:rsidRPr="00C00E1A" w:rsidRDefault="00C00E1A" w:rsidP="00C00E1A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  <w:r w:rsidRPr="00C00E1A">
                          <w:rPr>
                            <w:rFonts w:ascii="Arial" w:eastAsia="Times New Roman" w:hAnsi="Arial" w:cs="Arial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C00E1A" w:rsidRPr="00C00E1A" w:rsidTr="00C00E1A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ԼՂՀ կառավարության աշխատակազմի</w:t>
                              </w:r>
                            </w:p>
                            <w:p w:rsidR="00C00E1A" w:rsidRPr="00C00E1A" w:rsidRDefault="00C00E1A" w:rsidP="00C00E1A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C00E1A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ղեկավար-նախարա</w:t>
                              </w: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szCs w:val="21"/>
                                  <w:lang w:eastAsia="ru-RU"/>
                                </w:rPr>
                                <w:t>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C00E1A" w:rsidRPr="00C00E1A" w:rsidRDefault="00C00E1A" w:rsidP="00C00E1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C00E1A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C00E1A" w:rsidRPr="00C00E1A" w:rsidRDefault="00C00E1A" w:rsidP="00C00E1A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17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C00E1A" w:rsidRPr="00C00E1A" w:rsidRDefault="00C00E1A" w:rsidP="00C00E1A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</w:tbl>
          <w:p w:rsidR="00C00E1A" w:rsidRPr="00C00E1A" w:rsidRDefault="00C00E1A" w:rsidP="00C00E1A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</w:tbl>
    <w:p w:rsidR="00AB5C7A" w:rsidRPr="00C00E1A" w:rsidRDefault="00327DE5">
      <w:pPr>
        <w:rPr>
          <w:sz w:val="18"/>
        </w:rPr>
      </w:pPr>
    </w:p>
    <w:sectPr w:rsidR="00AB5C7A" w:rsidRPr="00C00E1A" w:rsidSect="0041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1A"/>
    <w:rsid w:val="001C143A"/>
    <w:rsid w:val="00212721"/>
    <w:rsid w:val="00327DE5"/>
    <w:rsid w:val="00417E35"/>
    <w:rsid w:val="00640D2D"/>
    <w:rsid w:val="00C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E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0E1A"/>
    <w:rPr>
      <w:color w:val="800080"/>
      <w:u w:val="single"/>
    </w:rPr>
  </w:style>
  <w:style w:type="character" w:customStyle="1" w:styleId="apple-converted-space">
    <w:name w:val="apple-converted-space"/>
    <w:basedOn w:val="a0"/>
    <w:rsid w:val="00C00E1A"/>
  </w:style>
  <w:style w:type="character" w:customStyle="1" w:styleId="showhide">
    <w:name w:val="showhide"/>
    <w:basedOn w:val="a0"/>
    <w:rsid w:val="00C00E1A"/>
  </w:style>
  <w:style w:type="paragraph" w:styleId="a5">
    <w:name w:val="Normal (Web)"/>
    <w:basedOn w:val="a"/>
    <w:uiPriority w:val="99"/>
    <w:unhideWhenUsed/>
    <w:rsid w:val="00C0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00E1A"/>
    <w:rPr>
      <w:b/>
      <w:bCs/>
    </w:rPr>
  </w:style>
  <w:style w:type="character" w:styleId="a7">
    <w:name w:val="Emphasis"/>
    <w:basedOn w:val="a0"/>
    <w:uiPriority w:val="20"/>
    <w:qFormat/>
    <w:rsid w:val="00C00E1A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C00E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00E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5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4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lexis.am/DocumentView.aspx?DocID=11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2188</Words>
  <Characters>12473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2018-02-05T10:33:00Z</dcterms:created>
  <dcterms:modified xsi:type="dcterms:W3CDTF">2018-02-05T12:06:00Z</dcterms:modified>
</cp:coreProperties>
</file>