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7"/>
          <w:szCs w:val="27"/>
        </w:rPr>
        <w:t>ԼԵՌՆԱՅԻՆ</w:t>
      </w:r>
      <w:r w:rsidRPr="00660CAD">
        <w:rPr>
          <w:rFonts w:ascii="Arial" w:eastAsia="Times New Roman" w:hAnsi="Arial" w:cs="Arial"/>
          <w:b/>
          <w:bCs/>
          <w:color w:val="000000"/>
          <w:sz w:val="27"/>
          <w:szCs w:val="27"/>
        </w:rPr>
        <w:t> </w:t>
      </w:r>
      <w:r w:rsidRPr="00660CAD">
        <w:rPr>
          <w:rFonts w:ascii="Arial Unicode" w:eastAsia="Times New Roman" w:hAnsi="Arial Unicode" w:cs="Arial Unicode"/>
          <w:b/>
          <w:bCs/>
          <w:color w:val="000000"/>
          <w:sz w:val="27"/>
          <w:szCs w:val="27"/>
        </w:rPr>
        <w:t>ՂԱՐԱԲԱՂԻ</w:t>
      </w:r>
      <w:r w:rsidRPr="00660CAD">
        <w:rPr>
          <w:rFonts w:ascii="Arial" w:eastAsia="Times New Roman" w:hAnsi="Arial" w:cs="Arial"/>
          <w:b/>
          <w:bCs/>
          <w:color w:val="000000"/>
          <w:sz w:val="27"/>
          <w:szCs w:val="27"/>
        </w:rPr>
        <w:t> </w:t>
      </w:r>
      <w:r w:rsidRPr="00660CAD">
        <w:rPr>
          <w:rFonts w:ascii="Arial Unicode" w:eastAsia="Times New Roman" w:hAnsi="Arial Unicode" w:cs="Arial Unicode"/>
          <w:b/>
          <w:bCs/>
          <w:color w:val="000000"/>
          <w:sz w:val="27"/>
          <w:szCs w:val="27"/>
        </w:rPr>
        <w:t>ՀԱՆՐԱՊԵՏՈՒԹՅԱՆ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36"/>
          <w:szCs w:val="36"/>
        </w:rPr>
        <w:t>Օ</w:t>
      </w:r>
      <w:r w:rsidRPr="00660CAD">
        <w:rPr>
          <w:rFonts w:ascii="Arial" w:eastAsia="Times New Roman" w:hAnsi="Arial" w:cs="Arial"/>
          <w:b/>
          <w:bCs/>
          <w:color w:val="000000"/>
          <w:sz w:val="36"/>
          <w:szCs w:val="36"/>
        </w:rPr>
        <w:t> </w:t>
      </w:r>
      <w:r w:rsidRPr="00660CAD">
        <w:rPr>
          <w:rFonts w:ascii="Arial Unicode" w:eastAsia="Times New Roman" w:hAnsi="Arial Unicode" w:cs="Arial Unicode"/>
          <w:b/>
          <w:bCs/>
          <w:color w:val="000000"/>
          <w:sz w:val="36"/>
          <w:szCs w:val="36"/>
        </w:rPr>
        <w:t>Ր</w:t>
      </w:r>
      <w:r w:rsidRPr="00660CAD">
        <w:rPr>
          <w:rFonts w:ascii="Arial" w:eastAsia="Times New Roman" w:hAnsi="Arial" w:cs="Arial"/>
          <w:b/>
          <w:bCs/>
          <w:color w:val="000000"/>
          <w:sz w:val="36"/>
          <w:szCs w:val="36"/>
        </w:rPr>
        <w:t> </w:t>
      </w:r>
      <w:r w:rsidRPr="00660CAD">
        <w:rPr>
          <w:rFonts w:ascii="Arial Unicode" w:eastAsia="Times New Roman" w:hAnsi="Arial Unicode" w:cs="Arial Unicode"/>
          <w:b/>
          <w:bCs/>
          <w:color w:val="000000"/>
          <w:sz w:val="36"/>
          <w:szCs w:val="36"/>
        </w:rPr>
        <w:t>Ե</w:t>
      </w:r>
      <w:r w:rsidRPr="00660CAD">
        <w:rPr>
          <w:rFonts w:ascii="Arial" w:eastAsia="Times New Roman" w:hAnsi="Arial" w:cs="Arial"/>
          <w:b/>
          <w:bCs/>
          <w:color w:val="000000"/>
          <w:sz w:val="36"/>
          <w:szCs w:val="36"/>
        </w:rPr>
        <w:t> </w:t>
      </w:r>
      <w:r w:rsidRPr="00660CAD">
        <w:rPr>
          <w:rFonts w:ascii="Arial Unicode" w:eastAsia="Times New Roman" w:hAnsi="Arial Unicode" w:cs="Arial Unicode"/>
          <w:b/>
          <w:bCs/>
          <w:color w:val="000000"/>
          <w:sz w:val="36"/>
          <w:szCs w:val="36"/>
        </w:rPr>
        <w:t>Ն</w:t>
      </w:r>
      <w:r w:rsidRPr="00660CAD">
        <w:rPr>
          <w:rFonts w:ascii="Arial" w:eastAsia="Times New Roman" w:hAnsi="Arial" w:cs="Arial"/>
          <w:b/>
          <w:bCs/>
          <w:color w:val="000000"/>
          <w:sz w:val="36"/>
          <w:szCs w:val="36"/>
        </w:rPr>
        <w:t> </w:t>
      </w:r>
      <w:r w:rsidRPr="00660CAD">
        <w:rPr>
          <w:rFonts w:ascii="Arial Unicode" w:eastAsia="Times New Roman" w:hAnsi="Arial Unicode" w:cs="Arial Unicode"/>
          <w:b/>
          <w:bCs/>
          <w:color w:val="000000"/>
          <w:sz w:val="36"/>
          <w:szCs w:val="36"/>
        </w:rPr>
        <w:t>Ք</w:t>
      </w:r>
      <w:r w:rsidRPr="00660CAD">
        <w:rPr>
          <w:rFonts w:ascii="Arial" w:eastAsia="Times New Roman" w:hAnsi="Arial" w:cs="Arial"/>
          <w:b/>
          <w:bCs/>
          <w:color w:val="000000"/>
          <w:sz w:val="36"/>
          <w:szCs w:val="36"/>
        </w:rPr>
        <w:t> </w:t>
      </w:r>
      <w:r w:rsidRPr="00660CAD">
        <w:rPr>
          <w:rFonts w:ascii="Arial Unicode" w:eastAsia="Times New Roman" w:hAnsi="Arial Unicode" w:cs="Arial Unicode"/>
          <w:b/>
          <w:bCs/>
          <w:color w:val="000000"/>
          <w:sz w:val="36"/>
          <w:szCs w:val="36"/>
        </w:rPr>
        <w:t>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Ընդունված է 2013 թվականի</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դեկտեմբերի 26-ին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ՊԱՇՏՈՆՆԵՐ</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ԶԲԱՂԵՑՆՈՂ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ԱՆՁԱՆՑ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ՎԱՐՁԱՏՐՈՒԹՅԱՆ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ՄԱՍԻՆ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1</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ԸՆԴՀԱՆՈՒՐ</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ԴՐՈՒՅԹՆԵՐ</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Սույն օրենքի կարգավորման առարկան</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Սույն օրենքով սահմանվում են «Հանրային ծառայության մասին» Լեռնային Ղարաբաղի Հանրապետության օրենքով սահմանված պետական պաշտոն զբաղեցնող անձանց, հանրապետական գործադիր մարմինների կազմում գործող ծրագրեր իրականացնող պետական հիմնարկների աշխատողների վարձատրության սկզբունքները, կարգավորվում են նրանց հիմնական և լրացուցիչ աշխատավարձերի, պարգևատրման, դրամական օգնության կազմակերպման և վարձատրության հետ կապված այլ հարաբերություններ: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(1-ին հոդվածը փոփ. 29.10.2014 ՀՕ-39-Ն)</w:t>
      </w:r>
      <w:r w:rsidRPr="00660CAD">
        <w:rPr>
          <w:rFonts w:ascii="Arial" w:eastAsia="Times New Roman" w:hAnsi="Arial" w:cs="Arial"/>
          <w:b/>
          <w:bCs/>
          <w:i/>
          <w:iCs/>
          <w:color w:val="000000"/>
          <w:sz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Սույն օրենքի գործողության</w:t>
            </w:r>
            <w:r w:rsidRPr="00660CAD">
              <w:rPr>
                <w:rFonts w:ascii="Arial" w:eastAsia="Times New Roman" w:hAnsi="Arial" w:cs="Arial"/>
                <w:b/>
                <w:bCs/>
                <w:color w:val="000000"/>
                <w:sz w:val="21"/>
              </w:rPr>
              <w:t> </w:t>
            </w:r>
            <w:r w:rsidRPr="00660CAD">
              <w:rPr>
                <w:rFonts w:ascii="Arial Unicode" w:eastAsia="Times New Roman" w:hAnsi="Arial Unicode" w:cs="Times New Roman"/>
                <w:b/>
                <w:bCs/>
                <w:color w:val="000000"/>
                <w:sz w:val="21"/>
              </w:rPr>
              <w:t>ոլորտը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Սույն օրենքի գործողությունը տարածվում է`</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«Հանրային ծառայության մասին» Լեռնային Ղարաբաղի Հանրապետության օրենքով սահմանված պետական պաշտոն զբաղեցնող հետևյալ անձանց վրա`</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 քաղաքական պաշտոն զբաղեցնող,</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բ. հայեցողական պաշտոն զբաղեցնող,</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 քաղաքացիական պաշտոն զբաղեցնող,</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դ . պետական ծառայության պաշտոն զբաղեցնող անձանց, այդ թվում`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և փրկարարական ծառայության ծառայողների.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հանրապետական գործադիր մարմինների կազմում գործող ծրագրեր իրականացնող պետական հիմնարկների աշխատողների վրա:</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«Հանրային ծառայության մասին» Լեռնային Ղարաբաղի Հանրապետության օրենքի 2-րդ հոդվածի 1-ին մասով նախատեսված մարմինների աշխատակազմերում, բացառությամբ Արցախի Հանրապետության Նախագահի, Արցախի Հանրապետության Ազգային ժողովի, Արցախի Հանրապետության պետական նախարարի աշխատակազմերի, քաղաքացիական աշխատանք կատարող և տեխնիկական սպասարկում իրականացնող անձանց պաշտոնային դրույքաչափերը սահմանում է Արցախի Հանրապետության կառավարությունը: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Արցախի Հանրապետության Նախագահի, Արցախի Հանրապետության Ազգային ժողովի, Արցախի Հանրապետության պետական նախարարի աշխատակազմերում քաղաքացիական աշխատանք կատարող և տեխնիկական սպասարկում իրականացնող անձանց պաշտոնային դրույքաչափերը սահմանում է համապատասխանաբար` Արցախի Հանրապետության Նախագահի աշխատակազմի ղեկավարը, Արցախի Հանրապետության Նախագահի աշխատակազմի կառավարության գործերի կառավարչության պետ-աշխատակազմի ղեկավարի առաջին տեղակալը (Կառավարության գործերի կառավարչությունում քաղաքացիական աշխատանք կատարող և տեխնիկական սպասարկում իրականացնող անձանց մասով), Արցախի Հանրապետության Ազգային ժողովի աշխատակազմի ղեկավարը, Արցախի Հանրապետության պետական նախարարը: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4. Արցախի Հանրապետության Նախագահի, Արցախի Հանրապետության Ազգային ժողովի, Արցախի Հանրապետության պետական նախարարի աշխատակազմերում քաղաքացիական աշխատանք կատարող և տեխնիկական սպասարկում իրականացնող անձանց ամսական աշխատավարձի ֆոնդը չի կարող գերազանցել բազային աշխատավարձի կրկնապատիկի և այդ աշխատողների թվի</w:t>
      </w:r>
      <w:r w:rsidRPr="00660CAD">
        <w:rPr>
          <w:rFonts w:ascii="Arial" w:eastAsia="Times New Roman" w:hAnsi="Arial" w:cs="Arial"/>
          <w:i/>
          <w:iCs/>
          <w:color w:val="000000"/>
          <w:sz w:val="21"/>
          <w:szCs w:val="21"/>
        </w:rPr>
        <w:t> </w:t>
      </w:r>
      <w:r w:rsidRPr="00660CAD">
        <w:rPr>
          <w:rFonts w:ascii="Arial Unicode" w:eastAsia="Times New Roman" w:hAnsi="Arial Unicode" w:cs="Times New Roman"/>
          <w:color w:val="000000"/>
          <w:sz w:val="21"/>
          <w:szCs w:val="21"/>
        </w:rPr>
        <w:t>արտադրյալը: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(2-րդ հոդվածը փոփ. 29.10.2014 ՀՕ-39-Ն, փոփ. 23.12.2015 ՀՕ-60-Ն, փոփ., խմբ.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3.</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Սույն օրենքում</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օգտագործվող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հիմնական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հասկացությունները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Սույն օրենքում օգտագործվում են հետևյալ հիմնական հասկացությունները.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szCs w:val="21"/>
        </w:rPr>
        <w:t>հիմնական</w:t>
      </w:r>
      <w:r w:rsidRPr="00660CAD">
        <w:rPr>
          <w:rFonts w:ascii="Arial" w:eastAsia="Times New Roman" w:hAnsi="Arial" w:cs="Arial"/>
          <w:b/>
          <w:bCs/>
          <w:i/>
          <w:iCs/>
          <w:color w:val="000000"/>
          <w:sz w:val="21"/>
          <w:szCs w:val="21"/>
        </w:rPr>
        <w:t> </w:t>
      </w:r>
      <w:r w:rsidRPr="00660CAD">
        <w:rPr>
          <w:rFonts w:ascii="Arial Unicode" w:eastAsia="Times New Roman" w:hAnsi="Arial Unicode" w:cs="Arial Unicode"/>
          <w:b/>
          <w:bCs/>
          <w:i/>
          <w:iCs/>
          <w:color w:val="000000"/>
          <w:sz w:val="21"/>
          <w:szCs w:val="21"/>
        </w:rPr>
        <w:t>աշխատավարձ</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w:t>
      </w:r>
      <w:r w:rsidRPr="00660CAD">
        <w:rPr>
          <w:rFonts w:ascii="Arial Unicode" w:eastAsia="Times New Roman" w:hAnsi="Arial Unicode" w:cs="Times New Roman"/>
          <w:b/>
          <w:bCs/>
          <w:i/>
          <w:iCs/>
          <w:color w:val="000000"/>
          <w:sz w:val="21"/>
          <w:szCs w:val="21"/>
        </w:rPr>
        <w:t>այսուհետ</w:t>
      </w:r>
      <w:r w:rsidRPr="00660CAD">
        <w:rPr>
          <w:rFonts w:ascii="Arial" w:eastAsia="Times New Roman" w:hAnsi="Arial" w:cs="Arial"/>
          <w:b/>
          <w:bCs/>
          <w:i/>
          <w:iCs/>
          <w:color w:val="000000"/>
          <w:sz w:val="21"/>
          <w:szCs w:val="21"/>
        </w:rPr>
        <w:t> </w:t>
      </w:r>
      <w:r w:rsidRPr="00660CAD">
        <w:rPr>
          <w:rFonts w:ascii="Arial Unicode" w:eastAsia="Times New Roman" w:hAnsi="Arial Unicode" w:cs="Arial Unicode"/>
          <w:b/>
          <w:bCs/>
          <w:i/>
          <w:iCs/>
          <w:color w:val="000000"/>
          <w:sz w:val="21"/>
          <w:szCs w:val="21"/>
        </w:rPr>
        <w:t>նաև`</w:t>
      </w:r>
      <w:r w:rsidRPr="00660CAD">
        <w:rPr>
          <w:rFonts w:ascii="Arial" w:eastAsia="Times New Roman" w:hAnsi="Arial" w:cs="Arial"/>
          <w:b/>
          <w:bCs/>
          <w:i/>
          <w:iCs/>
          <w:color w:val="000000"/>
          <w:sz w:val="21"/>
          <w:szCs w:val="21"/>
        </w:rPr>
        <w:t> </w:t>
      </w:r>
      <w:r w:rsidRPr="00660CAD">
        <w:rPr>
          <w:rFonts w:ascii="Arial Unicode" w:eastAsia="Times New Roman" w:hAnsi="Arial Unicode" w:cs="Times New Roman"/>
          <w:b/>
          <w:bCs/>
          <w:i/>
          <w:iCs/>
          <w:color w:val="000000"/>
          <w:sz w:val="21"/>
          <w:szCs w:val="21"/>
        </w:rPr>
        <w:t>պաշտոնային</w:t>
      </w:r>
      <w:r w:rsidRPr="00660CAD">
        <w:rPr>
          <w:rFonts w:ascii="Arial" w:eastAsia="Times New Roman" w:hAnsi="Arial" w:cs="Arial"/>
          <w:b/>
          <w:bCs/>
          <w:i/>
          <w:iCs/>
          <w:color w:val="000000"/>
          <w:sz w:val="21"/>
          <w:szCs w:val="21"/>
        </w:rPr>
        <w:t> </w:t>
      </w:r>
      <w:r w:rsidRPr="00660CAD">
        <w:rPr>
          <w:rFonts w:ascii="Arial Unicode" w:eastAsia="Times New Roman" w:hAnsi="Arial Unicode" w:cs="Arial Unicode"/>
          <w:b/>
          <w:bCs/>
          <w:i/>
          <w:iCs/>
          <w:color w:val="000000"/>
          <w:sz w:val="21"/>
          <w:szCs w:val="21"/>
        </w:rPr>
        <w:t>դրույքաչափ)՝</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սույն հոդվածի 1-ին մասի 4-րդ կետով նախատեսված բազային աշխատավարձի և սույն հոդվածի 1-ին մասի 5-րդ կետով նախատեսված գործակցի արտադրյալ.</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szCs w:val="21"/>
        </w:rPr>
        <w:t>լրացուցիչ</w:t>
      </w:r>
      <w:r w:rsidRPr="00660CAD">
        <w:rPr>
          <w:rFonts w:ascii="Arial" w:eastAsia="Times New Roman" w:hAnsi="Arial" w:cs="Arial"/>
          <w:b/>
          <w:bCs/>
          <w:i/>
          <w:iCs/>
          <w:color w:val="000000"/>
          <w:sz w:val="21"/>
          <w:szCs w:val="21"/>
        </w:rPr>
        <w:t> </w:t>
      </w:r>
      <w:r w:rsidRPr="00660CAD">
        <w:rPr>
          <w:rFonts w:ascii="Arial Unicode" w:eastAsia="Times New Roman" w:hAnsi="Arial Unicode" w:cs="Arial Unicode"/>
          <w:b/>
          <w:bCs/>
          <w:i/>
          <w:iCs/>
          <w:color w:val="000000"/>
          <w:sz w:val="21"/>
          <w:szCs w:val="21"/>
        </w:rPr>
        <w:t>աշխատավարձ՝</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աշխատավարձի փոփոխական մաս, որը հաշվարկվում է պաշտոնային դրույքաչափի նկատմ</w:t>
      </w:r>
      <w:r w:rsidRPr="00660CAD">
        <w:rPr>
          <w:rFonts w:ascii="Arial Unicode" w:eastAsia="Times New Roman" w:hAnsi="Arial Unicode" w:cs="Times New Roman"/>
          <w:color w:val="000000"/>
          <w:sz w:val="21"/>
          <w:szCs w:val="21"/>
        </w:rPr>
        <w:t>ամբ և որի վճարումը պայմանավորված է սույն կետի «ա» և «բ» ենթակետերում թվարկված որևէ պայմանի և(կամ) պայմանների առկայությամբ ու ներառում է`</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szCs w:val="21"/>
        </w:rPr>
        <w:t>հավելում`</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սույն ենթակետում նշված պայմաններից որևէ մեկի կամ դրանցից մի քանիսի, այն է՝ Արցախի Հանրապետության աշխատանքա</w:t>
      </w:r>
      <w:r w:rsidRPr="00660CAD">
        <w:rPr>
          <w:rFonts w:ascii="Arial Unicode" w:eastAsia="Times New Roman" w:hAnsi="Arial Unicode" w:cs="Times New Roman"/>
          <w:color w:val="000000"/>
          <w:sz w:val="21"/>
          <w:szCs w:val="21"/>
        </w:rPr>
        <w:t>յին օրենսդրությամբ սահմանված ծանր, վնասակար, առանձնապես ծանր, առանձնապես վնասակար աշխատանքներ կատարելու, բարձրլեռնային վայրերում, արտաժամյա, գիշերային ժամերին, հանգստյան, տոնական օրերին աշխատելու, զինվորական և փրկարարական ծառայության առանձնահատկություններով պայմանավորված` պաշտոնային դրույքաչափի նկատմամբ հաշվարկվող տոկոսային ավելացում կամ պաշտոնային դրույքաչափին դրամական բացարձակ մեծությամբ սահմանվող ավելացում,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բ.</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szCs w:val="21"/>
        </w:rPr>
        <w:t>հավելավճար`</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սույն ենթակետում նշված պայմաններից որևէ մեկի կամ դրանցից մի քանիսի, այն է՝ դասային,</w:t>
      </w:r>
      <w:r w:rsidRPr="00660CAD">
        <w:rPr>
          <w:rFonts w:ascii="Arial Unicode" w:eastAsia="Times New Roman" w:hAnsi="Arial Unicode" w:cs="Times New Roman"/>
          <w:color w:val="000000"/>
          <w:sz w:val="21"/>
          <w:szCs w:val="21"/>
        </w:rPr>
        <w:t xml:space="preserve"> դիվանագիտական աստիճանների, տվյալ պաշտոնի ենթախմբին համապատասխանող դասային աստիճանից բարձր դասային աստիճան ունենալու, կոչումների, աշխատանքային և(կամ) ծառայության ստաժի, օտար լեզուների իմացության համար պաշտոնային դրույքաչափի նկատմամբ հաշվարկվող տոկոսային ավելացում.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szCs w:val="21"/>
        </w:rPr>
        <w:t>պարգևատրում`</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միանվագ վճար, որը պետական պաշտոն զբաղեցնող անձին տրվում է ծառայողական գործունեության գնահատման և(կամ) հատուկ առաջադրանքների և(կամ) որակյալ աշխատանքների կատարման համար.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szCs w:val="21"/>
        </w:rPr>
        <w:t>բազային</w:t>
      </w:r>
      <w:r w:rsidRPr="00660CAD">
        <w:rPr>
          <w:rFonts w:ascii="Arial" w:eastAsia="Times New Roman" w:hAnsi="Arial" w:cs="Arial"/>
          <w:b/>
          <w:bCs/>
          <w:i/>
          <w:iCs/>
          <w:color w:val="000000"/>
          <w:sz w:val="21"/>
          <w:szCs w:val="21"/>
        </w:rPr>
        <w:t> </w:t>
      </w:r>
      <w:r w:rsidRPr="00660CAD">
        <w:rPr>
          <w:rFonts w:ascii="Arial Unicode" w:eastAsia="Times New Roman" w:hAnsi="Arial Unicode" w:cs="Arial Unicode"/>
          <w:b/>
          <w:bCs/>
          <w:i/>
          <w:iCs/>
          <w:color w:val="000000"/>
          <w:sz w:val="21"/>
          <w:szCs w:val="21"/>
        </w:rPr>
        <w:t>աշխատավարձ`</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պետական պաշտոն զբաղեցնող անձանց հիմնական</w:t>
      </w:r>
      <w:r w:rsidRPr="00660CAD">
        <w:rPr>
          <w:rFonts w:ascii="Arial Unicode" w:eastAsia="Times New Roman" w:hAnsi="Arial Unicode" w:cs="Times New Roman"/>
          <w:color w:val="000000"/>
          <w:sz w:val="21"/>
          <w:szCs w:val="21"/>
        </w:rPr>
        <w:t xml:space="preserve"> աշխատավարձի որոշման համար հիմք հանդիսացող միավոր.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szCs w:val="21"/>
        </w:rPr>
        <w:t>գործակից`</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պետական պաշտոն զբաղեցնող անձանց հիմնական աշխատավարձի չափը որոշելու համար բազային աշխատավարձն այդ թվով բազմապատկելու համար սահմանված մեծություն.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rPr>
        <w:t>(կետն ուժը կորցրել է 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w:t>
      </w:r>
      <w:r w:rsidRPr="00660CAD">
        <w:rPr>
          <w:rFonts w:ascii="Arial" w:eastAsia="Times New Roman" w:hAnsi="Arial" w:cs="Arial"/>
          <w:color w:val="000000"/>
          <w:sz w:val="21"/>
          <w:szCs w:val="21"/>
        </w:rPr>
        <w:t> </w:t>
      </w:r>
      <w:r w:rsidRPr="00660CAD">
        <w:rPr>
          <w:rFonts w:ascii="Arial Unicode" w:eastAsia="Times New Roman" w:hAnsi="Arial Unicode" w:cs="Times New Roman"/>
          <w:b/>
          <w:bCs/>
          <w:color w:val="000000"/>
          <w:sz w:val="21"/>
          <w:szCs w:val="21"/>
        </w:rPr>
        <w:t>դրամական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օգնություն</w:t>
      </w:r>
      <w:r w:rsidRPr="00660CAD">
        <w:rPr>
          <w:rFonts w:ascii="Arial Unicode" w:eastAsia="Times New Roman" w:hAnsi="Arial Unicode" w:cs="Times New Roman"/>
          <w:color w:val="000000"/>
          <w:sz w:val="21"/>
          <w:szCs w:val="21"/>
        </w:rPr>
        <w:t>` սույն օրենքի 21-րդ և 22-րդ հոդվածներով նախատեսված վճար: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(3-րդ հոդվածը փոփ., 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21.12.2017 ՀՕ-75-Ն, փոփ.19.12.2019 ՀՕ-122-Ն</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1296"/>
        <w:gridCol w:w="809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4.</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զբաղեցնող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անձանց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վարձատրության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հիմնական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սկզբունքնե</w:t>
            </w:r>
            <w:r w:rsidRPr="00660CAD">
              <w:rPr>
                <w:rFonts w:ascii="Arial Unicode" w:eastAsia="Times New Roman" w:hAnsi="Arial Unicode" w:cs="Times New Roman"/>
                <w:b/>
                <w:bCs/>
                <w:color w:val="000000"/>
                <w:sz w:val="21"/>
              </w:rPr>
              <w:t>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վարձատրության հիմնական սկզբունքներն են`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վարձատրության միասնական, արդարացի համակարգի և պետական պաշտոններ զբաղեցնող անձանց պարտականություններին, պատասխանատվությանը համապատասխանող հիմնական աշխատավարձի ապահովումը.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պաշտոններ զբաղեցնող անձանց վարձատրության չափերի հիմնավորված տարբերակման ապահովումը.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3) պետական ծառայության տարբեր ոլորտներում աշխատավարձերի սանդղակների համադրելիության ապահովումը.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հիմնական և լրացուցիչ աշխատավարձերի հիմնավորված հարաբերակցությունների ապահովումը.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համարժեք աշխատանքի և փորձառության համար համարժեք վարձատրությունը.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 ծառայության ընթացքում պետական ծառայողների ավելի բարձր պաշտոններ զբաղեցնելու ձգտման խթանումը.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 ազգությունից, ռասայից, սեռից, դավանանքից, քաղաքական կամ այլ հայացքներից, սոցիալական ծագումից, գույքային կամ այլ դրությունից կախված` պետական պաշտոն զբաղեցնող անձանց վարձատրության խտրականության բացառումը: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ԳԼՈՒԽ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2</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ՊԵՏԱԿԱՆ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ՊԱՇՏՈՆ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ԶԲԱՂԵՑՆՈՂ</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ԱՆՁԱՆՑ</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ԲԱԶԱՅԻՆ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ԱՇԽԱՏԱՎԱՐՁԸ</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ԵՎ</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ԱՇԽԱՏԱՎԱՐՁԻ</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ԿԱՌՈՒՑՎԱԾՔԸ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5.</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զբաղեցնող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անձանց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բազային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աշխատավարձը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բազային աշխատավարձի չափը սահմանվում է յուրաքանչյուր տարվա պետական բյուջեի մասին Արցախի Հանրապետության օրենքով: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պաշտոն զբաղեցնող անձանց բազային աշխատավարձի չափը չի կարող ցածր լինել օրենքով սահմանված նվազագույն ամսական աշխատավարձի անվանական չափի ութսուն տոկոսից և գերազանցել օրենքով սահմանված նվազագույն ամսական աշխատավարձի անվանական չափի հարյուր քսան տոկոսը</w:t>
      </w:r>
      <w:r w:rsidRPr="00660CAD">
        <w:rPr>
          <w:rFonts w:ascii="Arial Unicode" w:eastAsia="Times New Roman" w:hAnsi="Arial Unicode" w:cs="Times New Roman"/>
          <w:b/>
          <w:bCs/>
          <w:color w:val="000000"/>
          <w:sz w:val="21"/>
        </w:rPr>
        <w:t>, բացառությամբ սույն հոդվածի 2.1-ին մասի</w:t>
      </w:r>
      <w:r w:rsidRPr="00660CAD">
        <w:rPr>
          <w:rFonts w:ascii="Arial Unicode" w:eastAsia="Times New Roman" w:hAnsi="Arial Unicode" w:cs="Times New Roman"/>
          <w:color w:val="000000"/>
          <w:sz w:val="21"/>
          <w:szCs w:val="21"/>
        </w:rPr>
        <w:t>:</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2.1. Պետական պաշտոն և պետական ծառայության պաշտոն զբաղեցնող անձանց բազային աշխատավարձի չափը 2020 թվականի համար չի կարող ցածր լինել օրենքով սահմանված նվազագույն ամսական աշխատավարձի անվանական չափի յոթանասուն տոկոսից: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Բազային աշխատավարձը տվյալ տարվա համար չի կարող սահմանվել նախորդ տարվա բազային աշխատավարձից ավելի ցածր: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Պետական պաշտոն զբաղեցնող անձանց վարձատրության չափերի փոփոխությունն իրականացվում է բազային աշխատավարձի և(կամ) գործակիցների փոփոխության միջոցով` ըստ մասնագիտությունների և տարածքների աշխատանքի շուկայի վերլուծության հիման վրա, որն իրականացվում է երեք տարին մեկ անգամ և որի կարգը սահմանում է Արցախի Հանրապետության կառավարությունը: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Սույն հոդվածի 4-րդ մասով սահմանված վերլուծության արդյունքների հիման վրա Արցախի Հանրապետության կառավարությունը կարող է առանձին մասնագիտությունների համար հիմնական աշխատավարձի չափը սահմանել բազային աշխատավարձի ու գործակցի արտադրյալի և դրա առավելագույնը 10 տոկոսը չգերազանցող հանրագումարի 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(5-րդ հոդվածը փոփ. 21.12.2017 ՀՕ-75-Ն, լրաց. 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(5-րդ հոդվածի 2-րդ և 2.1-ին մասերը գործում են մինչև</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 xml:space="preserve"> 2020 թվականի դեկտեմբերի 3</w:t>
      </w:r>
      <w:r w:rsidRPr="00660CAD">
        <w:rPr>
          <w:rFonts w:ascii="Arial Unicode" w:eastAsia="Times New Roman" w:hAnsi="Arial Unicode" w:cs="Times New Roman"/>
          <w:b/>
          <w:bCs/>
          <w:i/>
          <w:iCs/>
          <w:color w:val="000000"/>
          <w:sz w:val="21"/>
        </w:rPr>
        <w:t>1-ը`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19.12.2019</w:t>
      </w:r>
      <w:r w:rsidRPr="00660CAD">
        <w:rPr>
          <w:rFonts w:ascii="Arial" w:eastAsia="Times New Roman" w:hAnsi="Arial" w:cs="Arial"/>
          <w:b/>
          <w:bCs/>
          <w:i/>
          <w:iCs/>
          <w:color w:val="000000"/>
          <w:sz w:val="21"/>
        </w:rPr>
        <w:t> </w:t>
      </w:r>
      <w:hyperlink r:id="rId4" w:tgtFrame="" w:history="1">
        <w:r w:rsidRPr="00660CAD">
          <w:rPr>
            <w:rFonts w:ascii="Arial Unicode" w:eastAsia="Times New Roman" w:hAnsi="Arial Unicode" w:cs="Times New Roman"/>
            <w:b/>
            <w:bCs/>
            <w:i/>
            <w:iCs/>
            <w:color w:val="0000FF"/>
            <w:sz w:val="21"/>
            <w:u w:val="single"/>
          </w:rPr>
          <w:t>ՀՕ-122-Ն</w:t>
        </w:r>
      </w:hyperlink>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օրենքի 13-րդ հոդվածի 2-րդ մասի համաձայն)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6.</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զբաղեցնող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անձանց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աշխատավարձի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կառուցվածքը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աշխատավարձը կազմված է սույն օրենքով սահմանված հիմնական աշխատավարձից, լրացուցիչ աշխատավարձից և պարգևատրումներից։ Լրացուցիչ աշխատավարձը ներառում է հավելումները և հավելավճարները: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պաշտոն զբաղեցնող անձանց լրացուցիչ աշխատավարձը չի կարող գերազանցել հիմնական աշխատավարձի 30 տոկոսը։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Սույն հոդվածի 2-րդ մասով նախատեսված սահմանափակումը կիրառելիս արտաժամյա և գիշերային աշխատանքների համար տրվող հավելումները հաշվարկվում են ֆինանսական տարվա կտրվածքով` պետական պաշտոն զբաղեցնող անձանց տարեկան հիմնական աշխատավարձի նկատմամբ:</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4. Սույն հոդվածի 2-րդ մասով սահմանված լրացուցիչ աշխատավարձի հաշվարկում չեն ներառվում բարձրլեռնային վայրերում աշխատելու համար տրվող հավելումները: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Սույն հոդվածի 2-րդ մասով սահմանված սահմանափակումը չի տարածվում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և փրկարարական ծառայության ծառայողների նկատմամբ:</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 Պետական պաշտոն զբաղեցնող անձանց պարգևատրումը կարող է իրականացվել Արցախի Հանրապետության պետական բյուջեով նախատեսված պարգևատրման ֆոնդից, աշխատավարձի ֆոնդի տնտեսված միջոցներից, տվյալ մարմնի նյութական խրախուսման և զարգացման ֆոնդի միջոցներից, ինչպես նաև օրենքով չարգելված այլ աղբյուրներից: Տվյալ մարմնի նյութական խրախուսման և զարգացման ֆոնդի, ինչպես նաև օրենքով չարգելված այլ աղբյուրներից յուրաքանչյուրից պարգևատրմանն ուղղվող միջոցները չեն կարող գերազանցել տվյալ մարմնի աշխատավարձի տարեկան ֆոնդի 30 տոկոսը: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(6-րդ հոդվածը փոփ. 29.10.2014 ՀՕ-39-Ն, փոփ.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7.</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Պետական պաշտոն զբաղեցնող անձանց հավելավճարները և դրանց հաշվարկման կարգը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Դասային, դիվանագիտական աստիճանների, կոչման (այդ թվում` դասային և հատուկ), ինչպես նաև սույն օրենքով սահմանված դեպքերում օտար լեզուների իմացության, աշխատանքային և (կամ) ծառայության ստաժի համար պետական պաշտոն զբաղեցնող անձանց տրվում են հավելավճարներ: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պաշտոն զբաղեցնող անձանց շնորհված դասային, դիվանագիտական աստիճանների և կոչման համար հավելավճարները սահմանվում են պաշտոնային դրույքաչափի նկատմամբ:</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Տվյալ մարմնում ամենացածր դասային կամ դիվանագիտական աստիճանի համար հավելավճարը սահմանվում է պաշտոնային դրույքաչափի երեք տոկոսի չափով, իսկ դրան հաջորդող յուրաքանչյուր հերթական ավելի բարձր դասային կամ դիվանագիտական աստիճանի համար հավելավճարի չափը աճում է մեկ տոկոսով, բացառությամբ սույն հոդվածի 5-րդ մասով սահմանված դեպքի: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Կոչման համար հավելավճարը տրվում է հարկադիր կատարողներին, հարկային ծառայողներին, ընդ որում, հարկային ծառայողներին հավելավճարը տրվում է միայն առավել բարձր հավելավճար նախատեսող կոչման համար, իսկ նույն չափով հավելավճար նախատեսող կոչումների համար հավելավճարը տրվում է այդ կոչումներից միայն մեկի համար: Տվյալ մարմնում ամենացածր կոչման համար հավելավճարը սահմանվում է պաշտոնային դրույքաչափի երեք տոկոսի չափով, իսկ դրան հաջորդող յուրաքանչյուր հերթական ավելի բարձր կոչման համար հավելավճարի չափը աճում է մեկ տոկոսով: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Քաղաքացիական ծառայողին, Ազգային ժողովի աշխատակազմում պետական ծառայողին, Մարդու իրավունքների պաշտպանի աշխատակազմում պետական ծառայողին, քննչական կոմիտեի աշխատակազմում պետական ծառայողին, դատախազության աշխատակազմում պետական ծառայողին, դատական ծառայողին հավելավճար է տրվում միայն յուրաքանչյուր ծառայությունում տվյալ պաշտոնի ենթախմբին համապատասխանող դասային աստիճանից բարձր դասային աստիճան ունենալու դեպքում` նրա պաշտոնային դրույքաչափի հինգ տոկոսի չափով, ընդ որում, քաղաքացիական ծառայության բարձրագույն պաշտոն զբաղեցնող քաղաքացիական ծառայողներին սույն մասով նախատեսված հավելավճարը տրվում է Արցախի Հանրապետության քաղաքացիական ծառայության 1-ին դասի պետական խորհրդականի դասային աստիճան ունենալու դեպքում: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 Դասային, դիվանագիտական աստիճանների կամ կոչման համար հավելավճարները տրվում են բացառապես տվյալ մարմնում աշխատելու ժամանակահատվածում: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 Պետական պաշտոն զբաղեցնող անձանց վճարվող հավելավճարների ընդհանուր չափը չի կարող գերազանցել սույն օրենքի 6-րդ հոդվածի 2-րդ մասով սահմանված 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(7-րդ հոդվածը խմբ. 29.10.2014 ՀՕ-39-Ն, փոփ. 21.12.2017 ՀՕ-75-Ն, լրաց. 14.06.2019 ՀՕ-53-Ն)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lastRenderedPageBreak/>
        <w:t> </w:t>
      </w:r>
    </w:p>
    <w:tbl>
      <w:tblPr>
        <w:tblW w:w="5000" w:type="pct"/>
        <w:tblCellSpacing w:w="7" w:type="dxa"/>
        <w:shd w:val="clear" w:color="auto" w:fill="FFFFFF"/>
        <w:tblCellMar>
          <w:left w:w="0" w:type="dxa"/>
          <w:right w:w="0" w:type="dxa"/>
        </w:tblCellMar>
        <w:tblLook w:val="04A0"/>
      </w:tblPr>
      <w:tblGrid>
        <w:gridCol w:w="1885"/>
        <w:gridCol w:w="7503"/>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8.</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զբաղեցնող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անձանց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տրվող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հավելումները</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և</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դրանց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չափը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Բարձրլեռնային վայրերում, ծանր, վնասակար, առանձնապես ծանր, առանձնապես վնասակար աշխատանքներ կատարելու դեպքերում պետական պաշտոն զբաղեցնող անձանց տրվում է հավելում, որի չափը և վճարման կարգը սահմանում է Արցախի Հանրապետության կառավարությունը: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Արտաժամյա, գիշերային ժամերին, հանգստյան, տոնական օրերին աշխատելու համար պետական պաշտոն զբաղեցնող անձանց տրվում է հավելում Լեռնային Ղարաբաղի Հանրապետության աշխատանքային օրենսգրքով սահմանված նվազագույն չափերով, բացառությամբ սույն հոդվածի 3-րդ և 3.1-ին մասերով նախատեսված դեպքի: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զբաղեցնողներին և փրկարարական ծառայության ծառայողներին արտաժամյա, գիշերային ժամերին, հանգստյան, տոնական օրերին աշխատանքի համար հավելումներ չեն տրվում, եթե դրանք չեն կարգավորվում սույն օրենքի 14-րդ հոդվածի 5-րդ մասով: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 Դատախազին,</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դատախազության քննիչին և քննչական կոմիտեի ծառայողին արտաժամյա, գիշերային ժամերին, հանգստյան, տոնական օրերին աշխատանքի հ</w:t>
      </w:r>
      <w:r w:rsidRPr="00660CAD">
        <w:rPr>
          <w:rFonts w:ascii="Arial Unicode" w:eastAsia="Times New Roman" w:hAnsi="Arial Unicode" w:cs="Times New Roman"/>
          <w:color w:val="000000"/>
          <w:sz w:val="21"/>
          <w:szCs w:val="21"/>
        </w:rPr>
        <w:t>ամար հավելումներ չեն տրվում: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rPr>
        <w:t>(մասն ուժը կորցրել է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Բացառությամբ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և փրկարարական ծառայության ծառայողների, պետական պաշտոն զբաղեցնող անձանց վճարվող հավելումների ընդհանուր չափը չի կարող գերազանցել սույն օրենքի 6-րդ հոդվածի 2-րդ մասով սահմանված չափը` հաշվի առնելով սույն օրենքի 6-րդ հոդվածի 3-րդ և 4-րդ մասերով նախատեսված առանձնահատկությունները: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(8-րդ հոդվածը փոփ., 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22.12.2016 ՀՕ-37-Ն, փոփ. 21.12.2017 ՀՕ-75-Ն, փոփ. 14.06.2019 ՀՕ-53-Ն)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3</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ՔԱՂԱՔԱԿԱՆ,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ՀԱՅԵՑՈՂԱԿԱՆ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ԵՎ</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ՔԱՂԱՔԱՑԻԱԿԱՆ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ՊԱՇՏՈՆ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ԶԲԱՂԵՑՆՈՂ</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ԱՆՁԱՆՑ</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ՎԱՐՁԱՏՐՈՒԹՅՈՒՆԸ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9.</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Բարձրաստիճան պաշտոնատար անձ հանդիսացող քաղաքական, հայեցողական, քաղաքացիական պաշտոններ զբաղեցնող անձանց վարձատրությունը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Բարձրաստիճան պաշտոնատար անձ հանդիսացող քաղաքական, հայեցողական, քաղաքացիական պաշտոններ զբաղեցնող անձանց պաշտոնային դրույքաչափերի հաշվարկման գործակիցները սահմանվում են սույն օրենքի N 1 հավելվածով։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10.</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Բարձրաստիճան պաշտոնատար անձ չհանդիսացող հայեցողական և քաղաքացիական պաշտոն զբաղեցնող անձանց վարձատրությունը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Բարձրաստիճան պաշտոնատար անձ չհանդիսացող հայեցողական, քաղաքացիական պաշտոն զբաղեցնող անձանց պաշտոնային դրույքաչափերի հաշվարկման գործակիցները սահմանվում են սույն օրենքի N 2 հավելվածով։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11.</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Ազգային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ժողովի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պատգամավորի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փոխհատուցման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վճարները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Արցախի Հանրապետության Ազգային ժողովի պատգամավորների պատգամավորական գործունեության հետ կապված ծախսերը սահմանել յուրաքանչյուր պատգամավորի համար ամսական 50000 դրամի չափով, որոնց բաշխման կարգը սահմանվում է օրենքով: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lastRenderedPageBreak/>
        <w:t>(11-րդ հոդվածը փոփ.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1370"/>
        <w:gridCol w:w="8018"/>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12.</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Դատավորի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պաշտոնային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դրույքաչափի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նկատմամբ</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սահմանվող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հավելավճարները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Դատավորի պաշտոնում աշխատանքային ստաժի համար դատավորին վճարվում է հավելավճար` յուրաքանչյուր տարվա համար երկու տոկոսի 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rPr>
        <w:t>(մասն ուժը կորցրել է 22.12.2016 ՀՕ-37-Ն)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Դատավորներին վճարվող հավելավճարի ընդհանուր չափը չի կարող գերազանցել սույն օրենքի 6-րդ հոդվածի 2-րդ մասով սահմանված 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Դատավորին ստորադաս դատարանի դատավորի պաշտոնում նշանակելիս նրա նախկին պաշտոնում ստացած աշխատավարձը, այդ թվում` հավելավճարները, բացառությամբ սույն օրենքի 30-րդ հոդվածի 9-րդ մասով սահմանված դեպքի, պահպանվում են` մինչև օրենքով սահմանված կարգով տվյալ պաշտոնի համար նախատեսված աշխատավարձի չափի հավասարվելը նրա նախկին պաշտոնում ստացած աշխատավարձի չափին: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(12-րդ հոդվածը փոփ.</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22.12.2016 ՀՕ-37-Ն)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13.</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Դատախազի և դատախազության քննիչի պաշտոնային դրույքաչափի նկատմամբ սահմանվող հավելավճարները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Դատախազին և դատախազության քննիչին վճարվում է հավելավճար՝ դատախազի, դատախազության քննիչի, քննչական կոմիտեի ծառայողի</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կամ քննիչի պաշտոնում աշխատած յուրաքանչյուր տարվա համար երկու տոկոսի 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Դատախազը և դատախազության քննիչը դասային աստիճանի համար ստանում են հավելավճար: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Դատախազներին և դատախազության քննիչներին վճարվող հավելավճարի ընդհանուր չափը չի կարող գերազանցել սույն օրենքի 6-րդ հոդվածի 2-րդ մասով սահմանված 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(13-րդ հոդվածը խմբ. 29.10.2014 ՀՕ-39-Ն, լրաց. 14.06.2019 ՀՕ-53-Ն)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4</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ՔՆՆՉԱԿԱՆ ԿՈՄԻՏԵԻ ԾԱՌԱՅՈՂՆԵՐԻ, ԶԻՆՎՈՐԱԿԱՆ ԾԱՌԱՅՈՒԹՅԱՆ ՊԱՇՏՈՆ ԶԲԱՂԵՑՆՈՂՆԵՐԻ ԵՎ</w:t>
      </w:r>
      <w:r w:rsidRPr="00660CAD">
        <w:rPr>
          <w:rFonts w:ascii="Arial" w:eastAsia="Times New Roman" w:hAnsi="Arial" w:cs="Arial"/>
          <w:b/>
          <w:bCs/>
          <w:color w:val="000000"/>
          <w:sz w:val="21"/>
        </w:rPr>
        <w:t> </w:t>
      </w:r>
      <w:r w:rsidRPr="00660CAD">
        <w:rPr>
          <w:rFonts w:ascii="Arial Unicode" w:eastAsia="Times New Roman" w:hAnsi="Arial Unicode" w:cs="Times New Roman"/>
          <w:b/>
          <w:bCs/>
          <w:caps/>
          <w:color w:val="000000"/>
          <w:sz w:val="21"/>
        </w:rPr>
        <w:t>ՓՐԿԱՐԱՐԱԿԱՆ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ԾԱՌԱՅՈՒԹՅԱՆ ԾԱՌԱՅՈՂՆԵՐԻ ՎԱՐՁԱՏՐՈՒԹՅՈՒՆԸ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29.10.2014 ՀՕ-39-Ն, լրաց. 14.06.2019 ՀՕ-53-Ն)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Հոդված 13.1</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Քննչական կոմիտեի ծառայողի վարձատրությունը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Քննչական կոմիտեի նախագահի և նրա տեղակալների պաշտոնային դրույքաչափերի հաշվարկման գործակիցները սահմանվում են սույն օրենքի N 1 հավելվածով, իսկ քննչական կոմիտեի այլ ծառայողների պաշտոնային դրույքաչափերի հաշվարկման գործակիցները` սույն օրենքի N 2 հավելվածով։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Քննչական կոմիտեի ծառայողին վճարվում է հավելավճար՝ քննչական կոմիտեի ծառայողի, դատախազի, դատախազության քննիչի կամ քննիչի պաշտոնում աշխատած յուրաքանչյուր տարվա համար 2 տոկոսի 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Քննչական կոմիտեի ծառայողը դասային աստիճանի համար ստանում է հավելավճար։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Քննչական կոմիտեի ծառայողին վճարվող հավելավճարի ընդհանուր չափը չի կարող գերազանցել սույն օրենքի 6-րդ հոդվածի 2-րդ մասով սահմանված 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Սույն օրենքի 16-18-րդ հոդվածներով, 19-րդ հոդվածի 1-ին և 2-րդ մասերով սահմանված դրույթները չեն տարածվում քննչական կոմիտեի ծառայողների վարձատրության հետ կապված հարաբերությունների վրա:</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(13.1-ին հոդվածը լրաց. 14.06.2019 ՀՕ-53-Ն)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14.</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 xml:space="preserve">Զինվորական ծառայության պաշտոն զբաղեցնողների և փրկարարական ծառայության ծառայողների վարձատրությունը (դրամական </w:t>
            </w:r>
            <w:r w:rsidRPr="00660CAD">
              <w:rPr>
                <w:rFonts w:ascii="Arial Unicode" w:eastAsia="Times New Roman" w:hAnsi="Arial Unicode" w:cs="Times New Roman"/>
                <w:b/>
                <w:bCs/>
                <w:color w:val="000000"/>
                <w:sz w:val="21"/>
                <w:szCs w:val="21"/>
              </w:rPr>
              <w:lastRenderedPageBreak/>
              <w:t>ապահովությունը)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lastRenderedPageBreak/>
        <w:t>(վերնագիրը փոփ. 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(այսուհետ նաև` զինծառայող) և փրկարարական ծառայության ծառայողների պաշտոնային դրույքաչափը որոշվում է բազային աշխատավարձի և սույն հոդվածի 2-րդ մասում նշված համապատասխան հավելվածներով սահմանված` նրանց պաշտոնի խմբի (ենթախմբի) սանդղակում` համապատասխանաբար զինվորական կամ փրկարարական ծառայության ստաժին համապատասխանող գործակցի արտադրյալով: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Ազգային անվտանգության հանրապետական գործադիր մարմնի համակարգում զինվորական ծառայության պաշտոն զբաղեցնողների պաշտոնային դրույքաչափերի հաշվարկման գործակիցները սահմանվում են N 3 հավելվածով, ոստիկանության հանրապետական գործադիր մարմնի համակարգում զինվորական ծառայության պաշտոն զբաղեցնողներինը` N 4 հավելվածով, փրկարարական ծառայության ծառայողներինը` N 5 հավելվածով: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 Արցախի Հանրապետության ազգային անվտանգության, ոստիկանության հանրապետական գործադիր մարմինների համակարգերում և փրկարարական ծառայությունում սույն հոդվածի 2-րդ մասում նշված համապատասխան հավելվածներով նախատեսված պաշտոնների առանձին խմբերում ընդգրկվող հիմնական պաշտոնների անվանացանկը սահմանում է Արցախի Հանրապետության Նախագահը: Արցախի Հանրապետության ազգային անվտանգության, ոստիկանության հանրապետական գործադիր մարմինների համակարգերում և փրկարարական ծառայությունում հիմնական պաշտոններին հավասարեցված պաշտոնների անվանացանկը սահմանում է Արցախի Հանրապետության Նախագահը: Արցախի Հանրապետության պաշտպանության, ազգային անվտանգության, ոստիկանության հանրապետական գործադիր մարմինների համակարգերում զինվորական ծառայության հիմնական պաշտոնների և փրկարարական ծառայության հիմնական պաշտոնների միջև համապատասխանությունը սահմանում է Արցախի Հանրապետության Նախագահը: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Սույն օրենքի 6-րդ հոդվածի 6-րդ մասի, 17-րդ հոդվածի 1.1-ին, 2-րդ, 3-րդ, 3.1-ին, 4-րդ մասերով, 18-րդ հոդվածով, 19-րդ հոդվածով, 20-րդ հոդվածի 1-7-րդ մասերով, 23-րդ հոդվածով սահմանված դրույթները չեն տարածվում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և փրկարարական ծառայության ծառայողների վարձատրության հետ կապված հարաբերությունների վրա: Սույն օրենքի 22-րդ հոդվածով սահմանված դրույթները չեն տարածվում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և փրկարարական ծառայության ծառայողների վրա:</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Զինծառայողներին և փրկարարական ծառայության ծառայողներին կոչման համար հավելավճար չի տրվում: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Ազգային անվտանգության մարմիններում, ոստիկանությունում և արտակարգ իրավիճակների պետական ծառայությունում ծառայության առանձնահատկություններով պայմանավորված տրվում են հավելումներ, որոնց վճարման դեպքերը, չափերը և կարգը սահմանում է Արցախի Հանրապետության կառավարությունը: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 Արցախի Հանրապետության ազգային անվտանգության, ոստիկանության հանրապետական գործադիր մարմինների և փրկարարական ծառայության կադրերի ռեզերվում (կադրերի տրամադրության տակ) գտնվելու դեպքում վարձատրության հետ կապված հարաբերությունները կարգավորվում են Արցախի Հանրապետության օրենքներով: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(14-րդ հոդվածը փոփ., խմբ., 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21.12.2017 ՀՕ-75-Ն, փոփ. 19.12.2019 ՀՕ-122-Ն)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5</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ԴԻՎԱՆԱԳԵՏՆԵՐԻ</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ՎԱՐՁԱՏՐՈՒԹՅՈՒՆԸ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lastRenderedPageBreak/>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15.</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Դիվանագիտական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զբաղեցնող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անձանց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վարձատրությունը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Արցախի Հանրապետությունում գործող դիվանագիտական ծառայության մարմնում դիվանագիտական ծառայության պաշտոն զբաղեցնող անձանց վարձատրությունը իրականացվում է սույն օրենքի 6-րդ գլխով սահմանված դրույթներին համապատասխան, բացառությամբ ռոտացիայի հիման վրա օտարերկրյա պետություններում գործող դիվանագիտական ծառայության մարմինների դիվանագիտական ծառայության հավասարազոր պաշտոններում դիվանագետի տեղափոխման դեպքի: Օտարերկրյա պետությունում գործող դիվանագիտական ծառայության մարմնում դիվանագիտական պաշտոն զբաղեցնող անձանց պաշտոնային դրույքաչափը և օտարերկրյա պետությունում ծառայողական գործունեության հետ կապված ծախսերի փոխհատուցման չափը սահմանում է Արցախի Հանրապետության կառավարությունը: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Դիվանագիտական պաշտոն զբաղեցնող անձինք հավելավճար են ստանում դիվանագիտական աստիճանի և օտար լեզվի իմացության համար: Օտար լեզվի իմացության համար հավելավճարի չափը և վճարման կարգը սահմանում է Արցախի Հանրապետության կառավարությունը։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Դիվանագիտական պաշտոն զբաղեցնող</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անձանց վճարվող հավելավճարի ընդհանուր չափը չի կարող գերազանցել սույն օրենքի 6-րդ հոդվածի 2-րդ մասով սահմանված 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(15-րդ հոդվածը փոփ., խմբ.</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21.12.2017 ՀՕ-75-Ն)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6</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ՊԵՏԱԿԱՆ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ԱՅԼ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ԾԱՌԱՅՈՂՆԵՐԻ</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ՎԱՐՁԱՏՐՈՒԹՅՈՒՆԸ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16.</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ծառայողների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հիմնական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աշխատավարձի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հաշվարկը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ծառայողի հիմնական աշխատավարձի չափը որոշվում է բազային աշխատավարձի և սույն օրենքի N 6 հավելվածով սահմանված` նրա պաշտոնի ենթախմբի սանդղակում ստաժին համապատասխանող գործակցի արտադրյալով, իսկ բարձրաստիճան պաշտոնատար անձի դեպքում, որի հիմնական աշխատավարձի հաշվարկման գործակիցը սահմանվում է սույն օրենքի N 1 հավելվածով, հիմնական աշխատավարձի չափը որոշվում է բազային աշխատավարձի և սույն օրենքի N 1 հավելվածով սահմանված համապատասխան գործակցի արտադրյալով։</w:t>
      </w: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ծառայության պաշտոնների յուրաքանչյուր ենթախմբի համար նախատեսված է հիմնական աշխատավարձի` նվազագույն պաշտոնային դրույքաչափից մինչև առավելագույնը հաշվարկելու սանդղակների աղյուսակ, որը ներառում է պաշտոնային դրույքաչափերի հաշվարկման գործակիցները: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Յուրաքանչյուր սանդղակ բաղկացած է աշխատավարձի մակարդակներից, որոնցից յուրաքանչյուրում հիմնական աշխատավարձի հաշվարկման համար սահմանվում է բազային աշխատավարձի նկատմամբ բազմապատիկ գործակից: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(16-րդ հոդվածը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17.</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ծառայողի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հիմնական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աշխատավարձը</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պաշտոնում</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նշանակվելիս</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Առաջին անգամ պետական ծառայության պաշտոնում նշանակված անձը վարձատրվում է տվյալ պաշտոնի ենթախմբին համապատասխանող սանդղակի առաջին մակարդակի հիմնական աշխատավարձի չափով (պաշտոնային դրույքաչափով):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 Մրցույթի արդյունքով, ինչպես նաև արտամրցութային կամ Արցախի Հանրապետության օրենսդրությամբ սահմանված այլ կարգով պետական ծառայության հավասար պաշտոնում նշանակված պետական ծառայողը աշխատավարձի համապատասխան սանդղակում վարձատրվում է իր նախորդ պաշտոնային դրույքաչափը որոշող գործակցով: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2. Մրցույթի արդյունքով, ինչպես նաև արտամրցութային կամ Արցախի Հանրապետության օրենսդրությամբ սահմանված այլ</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կարգով պետական ծառայության ավելի բարձր պաշտոնի նշանակված պետական ծառայողը նոր ենթախմբի սանդղակում իր նախորդ պաշտոնային դրույքաչափը որոշող գործակցին հավասար կամ առավել մոտ (0.01 միավոր տարբե</w:t>
      </w:r>
      <w:r w:rsidRPr="00660CAD">
        <w:rPr>
          <w:rFonts w:ascii="Arial Unicode" w:eastAsia="Times New Roman" w:hAnsi="Arial Unicode" w:cs="Times New Roman"/>
          <w:color w:val="000000"/>
          <w:sz w:val="21"/>
          <w:szCs w:val="21"/>
        </w:rPr>
        <w:t>րությամբ) գործակցի առկայության դեպքում վարձատրվում է վերջինիս նկատմամբ երկու մակարդակ բարձր գործակցով, հակառակ դեպքում` նոր ենթախմբի սանդղակի նվազագույն գործակցով: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Մրցույթի արդյունքով, ինչպես նաև արտամրցութային կամ Արցախի Հանրապետության օրենսդրությամբ սահմանված այլ</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կարգով պետական ծառայության ավելի ցածր պաշտոնի նշանակված պետական ծառայողը աշխատավարձի համապատասխան սանդղակում վարձատրվում է իր նախորդ պաշտոնային դրույքաչափը որոշող գործակցին հավասար (0.01 միավոր տարբերությամբ)</w:t>
      </w: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կամ առավել մոտ գործակցով: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 Սույն հոդվածի 1.1-ին, 2-րդ կամ 3-րդ մասերով սահմանված դրույթները կիրառելու նպատակով պետական ծառայության առանձին տեսակների համար հավասար, բարձր կամ ցածր պաշտոնները որոշվում են սույն օրենքի 6-րդ հավելվածով հաստատված սանդղակների աղյուսակում տվյալ պաշտոնի զբաղեցրած դիրքով: Եթե համապատասխան պաշտոնների համար հիմնական աշխատավարձի հաշվարկման գործակիցները տվյալ սանդղակի 1-11-րդ մակարդակներում նույնն են, ապա պաշտոնները համարվում են հավասար: Ցածր են համարվում այն պաշտոնները, որոնց հիմնական աշխատավարձի հաշվարկման գործակիցները համապատասխան սանդղակի 1-11-րդ մակարդակներում ցածր են զբաղեցրած վերջին պաշտոնի համար սահմանված գործակիցներից: Բարձր են համարվում այն պաշտոնները, որոնց հիմնական աշխատավարձի հաշվարկման գործակիցները համապատասխան սանդղակի 1-11-րդ մակարդակներում բարձր են զբաղեցրած վերջին պաշտոնի համար սահմանված գործակիցներից: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Վերակազմակերպման պահին վերակազմակերպվող մարմնի հետ աշխատանքային հարաբերությունների մեջ գտնվող պետական ծառայող չհանդիսացող աշխատողներին պետական ծառայության պաշտոններում նշանակելիս պահպանվում է նրանց նախկին պաշտոնային դրույքաչափը, եթե պետական ծառայության պաշտոնի համար սահմանված պաշտոնային դրույքաչափը ցածր է նախկին պաշտոնային դրույքաչափից: Սույն մասով սահմանված դեպքում հիմնական աշխատավարձի բնականոն աճը հաշվարկվում է սույն օրենքի 18-րդ հոդվածով սահմանված կարգով: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Համապատասխան մարմնի վերակազմակերպման կամ կառուցվածքային փոփոխության կամ անվանափոխության կամ Լեռնային Ղարաբաղի Հանրապետության աշխատանքային օրենսգրքով նախատեսված հատուկ դեպքերում աշխատանքի պայմանների ժամանակավոր փոփոխման կամ ծառայողական անհրաժեշտությունից ելնելով կամ օրենքով սահմանված դեպքերում ռոտացիայի հիման վրա այլ պաշտոնի փոխադրման դեպքում պահպանվում է պետական ծառայողի նախկին պաշտոնային դրույքաչափը, եթե նոր պաշտոնի պաշտոնային դրույքաչափի մակարդակը ավելի ցածր է: Սույն մասով սահմանված դեպքերում հիմնական աշխատավարձի բնականոն աճը հաշվարկվում է սույն օրենքի 18-րդ հոդվածով սահմանված կարգով: Սույն մասով սահմանված դրույթը չի գործում, եթե պետական ծառայողը պաշտոնի է նշանակվում արտամրցութային կարգով: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rPr>
        <w:t>(մասն ուժը կորցրել</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է 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 Արցախի Հանրապետության պաշտպանության, ազգային անվտանգության, ոստիկանության հանրապետական գործադիր մարմինների համակարգերում զինվորական ծառայության պաշտոններից կամ փրկարարական ծառայության պաշտոններից ազատվելուց հետո Արցախի Հանրապետության օրենսդրությամբ սահմանված կարգով պետական այլ ծառայության պաշտոնի նշանակվելու դեպքում պետական ծառայողի հիմնական աշխատավարձի չափը որոշվում է բազային աշխատավարձի և սույն օրենքի 6-րդ հավելվածով սահմանված` նրա պաշտոնի ենթախմբի սանդղակում նրա զինվորական կամ փրկարարական ծառայության ստաժին համապատասխանող մակարդակի գործակցի արտադրյալով, եթե առկա է սույն օրենքի 18-րդ հոդվածի 3-րդ մասով նախատեսված պայմանը: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(17-րդ հոդվածը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խմբ.</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21.12.2017 ՀՕ-75-Ն, լրաց., փոփ.19.12.2019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lastRenderedPageBreak/>
              <w:t>Հոդված 18.</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Հիմնական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աշխատավարձի</w:t>
            </w:r>
            <w:r w:rsidRPr="00660CAD">
              <w:rPr>
                <w:rFonts w:ascii="Arial" w:eastAsia="Times New Roman" w:hAnsi="Arial" w:cs="Arial"/>
                <w:b/>
                <w:bCs/>
                <w:color w:val="000000"/>
                <w:sz w:val="21"/>
              </w:rPr>
              <w:t> </w:t>
            </w:r>
            <w:r w:rsidRPr="00660CAD">
              <w:rPr>
                <w:rFonts w:ascii="Arial Unicode" w:eastAsia="Times New Roman" w:hAnsi="Arial Unicode" w:cs="Times New Roman"/>
                <w:b/>
                <w:bCs/>
                <w:color w:val="000000"/>
                <w:sz w:val="21"/>
              </w:rPr>
              <w:t>բնականոն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աճը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ծառայության հավասար պաշտոնում պետական ծառայողի անընդմեջ աշխատանքի համար սահմանվում է հիմնական աշխատավարձի` պաշտոնային դրույքաչափի բնականոն աճ` աշխատավարձի համապատասխան սանդղակի պաշտոնային դրույքաչափի նվազագույն մեծությունից առավելագույնը, եթե պետական ծառայողի հավասար պաշտոնում աշխատանքի ընդմիջումը չի գերազանցում վեց ամիսը: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Սույն մասով սահմանված բնականոն աճը չի տարածվում այն բարձրաստիճան պաշտոնատար անձի վրա, որի հիմնական աշխատավարձի հաշվարկման գործակիցը սահմանված է սույն օրենքի N 1 հավելվածով։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 Դիվանագիտական ծառայության պաշտոն զբաղեցնող անձանց բնականոն աճի համար հաշվարկվում է նաև ռոտացիայի հիման վրա օտարերկրյա պետություններում գործող դիվանագիտական ծառայության մարմինների դիվանագիտական ծառայության հավասարազոր պաշտոնում աշխատելու ժամանակահատվածը: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ծառայության ստաժի վեց ամսից ավելի ընդմիջման դեպքում պետական ծառայողի պաշտոնային դրույքաչափը հաշվարկվում է սույն օրենքի 17-րդ հոդվածի 1-ին մասով սահմանված կարգով, բացառությամբ սույն հոդվածի 3-րդ մասով նախատեսված դեպքի: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Պետական ծառայողի համար պաշտոնային դրույքաչափը հաշվարկելիս 17-րդ հոդվածի 1.1-ին, 2-րդ և 3-րդ մասերով սահմանված դրույթները գործում են, եթե պետական ծառայության ստաժի ընդմիջումը չի գերազանցում սույն հոդվածի 1-ին մասով սահմանված ժամկետը, կամ եթե պետական ծառայողը պաշտոնից ազատվելուց հետո մեկ ամսվա ընթացքում զբաղեցրել է «Հանրային ծառայության մասին» օրենքով նախատեսված հանրային ծառայության պաշտոն (պաշտոններ): Հանրային ծառայության պաշտոն (պաշտոններ) զբաղեցնելու ժամանակահատվածը հիմնական աշխատավարձի բնականոն աճի մեջ չի հաշվարկվում: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Հիմնական աշխատավարձի բնականոն աճը յուրաքանչյուր սանդղակի ներսում իրականացվում է աղյուսակի համաձայն հետևյալ սխեմայով.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հիմնական աշխատավարձի 1-4-րդ մակարդակների համար սահմանվում է մեկ մակարդակի ավելացում տարին մեկ անգամ.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հիմնական աշխատավարձի 5-7-րդ մակարդակների համար սահմանվում է մեկ մակարդակի ավելացում յուրաքանչյուր երկու տարին մեկ անգամ.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հիմնական աշխատավարձի 8-10-րդ մակարդակների համար սահմանվում է մեկ մակարդակի ավելացում յուրաքանչյուր երեք տարին մեկ անգամ.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հիմնական աշխատավարձի 11-րդ մակարդակից աշխատավարձը մնում է անփոփոխ:</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Տվյալ պաշտոնում պետական ծառայողի հիմնական աշխատավարձի բնականոն աճը կիրառվում է պետական ծառայողի հիմնական աշխատավարձի գործող մակարդակի նկատմամբ: Պետական ծառայողների հիմնական աշխատավարձի հերթական մակարդակի ավելացման ժամանակ հաշվի են առնվում նաև նրանց ծառայողական գործունեության գնահատման արդյունքները: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 Պետական ծառայողի հիմնական աշխատավարձի հերթական մակարդակի ավելացումը, բացառությամբ սույն օրենքի 19-րդ հոդվածով նախատեսված դեպքերի, իրականացվում է աշխատանքային տարին լրանալուն հաջորդող ամսվա 1-ից` սույն հոդվածի 4-րդ մասին համապատասխան: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(18-րդ հոդվածը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խմբ. 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19.</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Պետական ծառայողի հիմնական աշխատավարձի աճի կասեցումը և հիմնական աշխատավարձի իջեցումը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ծառայության պաշտոն զբաղեցնող պետական ծառայողի հիմնական աշխատավարձի բնականոն հերթական մակարդակի ավելացումը նրան պաշտոնի նշանակելու իրավասություն ունեցող պաշտոնատար անձը (մարմինը) կասեցնում է մեկ տարով, եթե նախորդ տարվա ընթացքում ներկայացրած հաշվետվություններից մեկի եզրակացությունը բացասական է:</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2. Պետական ծառայության պաշտոն զբաղեցնող պետական ծառայողի հիմնական աշխատավարձը նրան պաշտոնի նշանակելու իրավասություն ունեցող պաշտոնատար անձն իջեցնում է մեկ մակարդակով, եթե նախորդ տարվա ընթացքում պետական ծառայության պաշտոն զբաղեցնող պետական ծառայողի ներկայացրած երկու կիսամյակային հաշվետվություններն էլ գնահատվել են բացասական եզրակացությամբ և եթե չի կիրառվում կարգապահական տույժի առավել խիստ միջոց: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Արցախի Հանրապետության օրենքներով նախատեսված դեպքերում պետական ծառայողի պաշտոնի իջեցումը որպես կարգապահական տույժ կիրառելու դեպքերում պետական ծառայողի հիմնական աշխատավարձի հաշվարկման գործակիցը նրան պաշտոնի նշանակելու իրավասություն ունեցող պաշտոնատար անձն իջեցնում է մեկ մակարդակով, եթե աշխատավարձի համապատասխան սանդղակում առկա է իր նախորդ պաշտոնային դրույքաչափը որոշող գործակցին հավասար (0.01 միավորի տարբերությամբ) գործակից, հակառակ դեպքում պետական ծառայողը վարձատրվում է տվյալ սանդղակի ամենաբարձր գործակցով: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(19-րդ հոդվածը փոփ. 21.12.2017 ՀՕ-75-Ն, խմբ. 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20.</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ծառայողների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պարգևատրման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աղբյուրները,</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չափերը</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և</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կարգը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ծառայության մարմինների համար պետական ծառայողների պարգևատրման ֆոնդը հաշվարկվում է միասնական տոկոսային դրույքաչափով: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Յուրաքանչյուր մարմնի համար պետական ծառայողների պարգևատրման ֆոնդը հաշվարկվում է այդ մարմնի պետական ծառայողների` պետական բյուջեով նախատեսված աշխատավարձի տարեկան ֆոնդի նկատմամբ միասնական տոկոսային արտահայտությամբ, որը սահմանվում է հաջորդ տարվա պետական բյուջեի մասին օրենքի առանձին հոդվածով: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Յուրաքանչյուր մարմնի համար պարգևատրման ֆոնդը կազմում է Արցախի Հանրապետության պետական բյուջեով տվյալ մարմնի համար նախատեսված աշխատավարձի տարեկան ֆոնդի առնվազն 10 տոկոսը: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Պետական ծառայողի պարգևատրման չափը հաշվարկվում է նրա հիմնական աշխատավարձի նկատմամբ:</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Տվյալ մարմնում կիսամյակային հաշվետվությունների հիման վրա պետական ծառայողների պարգևատրման ֆոնդից պետական ծառայողի պարգևատրման չափը հաստատում է նրան պաշտոնում նշանակելու իրավասություն ունեցող անձը` հիմք ընդունելով պետական ծառայողի անմիջական ղեկավարի տված ծառայողական գործունեության գնահատման եզրակացությունը: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 Պետական ծառայողը պարգևատրվում է, եթե նրա կիսամյակային հաշվետվության վերաբերյալ պետական ծառայողի ղեկավարի տված եզրակացությունը դրական է, և նա այդ կիսամյակում աշխատել է վեց ամիս` ներառյալ ամենամյա կամ չվճարվող արձակուրդի, հղիության և ծննդաբերության արձակուրդի, ժամանակավոր անաշխատունակության, վերապատրաստման, գործուղման ժամանակահատվածները, բացառությամբ աշխատողի նախաձեռնությամբ վերապատրաստման գործուղվելու այն ժամանակահատվածի, որի ընթացքում գործատուի հայեցողությամբ վարձատրություն չի նախատեսվում: Ընդ որում, սույն կետով նախատեսված ժամանակահատվածում ներառվում են նաև պետական ծառայողի ծառայողական քննության և (կամ) Քրեական դատավարության օրենսգրքով նախատեսված կարգով պաշտոնավարության ժամանակավոր դադարեցման ժամանակահատվածները, եթե ծառայողը այդ հիմքով չի ազատվում պաշտոնից: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6.1. Մեկ կիսամյակի ընթացքում առանց աշխատանքի ընդհատման պետական մի մարմնից պետական մեկ այլ մարմին տեղափոխման դեպքում պետական ծառայողը չի զրկվում պարգևատրման իրավո</w:t>
      </w:r>
      <w:r w:rsidRPr="00660CAD">
        <w:rPr>
          <w:rFonts w:ascii="Arial Unicode" w:eastAsia="Times New Roman" w:hAnsi="Arial Unicode" w:cs="Times New Roman"/>
          <w:color w:val="000000"/>
          <w:sz w:val="21"/>
          <w:szCs w:val="21"/>
        </w:rPr>
        <w:t>ւնքից, եթե նրա կիսամյակային հաշվետվությունները գնահատվել են դրական: Այդ դեպքում պետական ծառայողը պարգևատրվում է այն մարմնից, որտեղ տվյալ կիսամյակի աշխատած օրերն ավելի շատ են, իսկ հավասար լինելու պարագայում՝ այն մարմնից, որտեղ այդ պահի դրությամբ աշխատում է:</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 Պետական ծառայողը չի պարգևատրվում, եթե կիսամյակային հաշվետվությունը գնահատվել է բացասական: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6.3. Պետական ծառայողը պաշտոնից ազատման դեպքում պարգևատրվում է, եթե առկա է սույն հոդվածի 6-րդ մասով նախատեսված պայմանը և պարգևատրման պահին գտնվում է քաղաքացիական ծառայության կադրերի կարճաժամկետ ռեզերվում կամ տվյալ մարմնում զբաղեցնում է այլ պաշտոն: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 Կիսամյակային հաշվետվության հիման վրա պարգևատրումը պետական ծառայողների պարգևատրման ֆոնդից առաջին կիսամյակի համար տրվում է մինչև օգոստոսի 15-ը, իսկ երկրորդ կիսամյակի համար՝ մինչև հաջորդ տարվա փետրվարի 15-ը: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 Պետական ծառայողին պաշտոնի նշանակելու իրավասություն ունեցող կամ Արցախի Հանրապետության օրենքներով սահմանված համապատասխան լիազորություններով օժտված այլ պաշտոնատար անձը հատուկ առաջադրանքների և(կամ) որակյալ աշխատանքի կատարման համար պետական ծառայողներին կարող է պարգևատրել աշխատավարձի ֆոնդի տնտեսված միջոցներից և(կամ) տվյալ մարմնի նյութական խրախուսման և զարգացման ֆոնդի միջոցներից և(կամ) օրենքով չարգելված այլ աղբյուրներից: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 Աշխատավարձի ֆոնդի տնտեսված միջոցներից պետական ծառայողը հատուկ առաջադրանքների և(կամ) որակյալ աշխատանքի կատարման համար պարգևատրվում է իր մինչև մեկ ամսվա պաշտոնային դրույքաչափով` անմիջական ղեկավարի առաջարկությամբ կամ Արցախի Հանրապետության օրենքներով սահմանված համապատասխան լիազորություններով օժտված պաշտոնատար անձի հայեցողությամբ տարեկան ոչ ավելի քան 3 անգամ: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(20-րդ հոդվածը փոփ., 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30.06.2015 ՀՕ-35-Ն, փոփ. 21.12.2017 ՀՕ-75-Ն, խմբ., լրաց. 19.12.2019 ՀՕ-122-Ն)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7</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ԴՐԱՄԱԿԱՆ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ՕԳՆՈՒԹՅՈՒՆԸ</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ԵՎ</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ՍՈՑԻԱԼԱԿԱՆ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ԱՅԼ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ԵՐԱՇԽԻՔՆԵՐԸ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21.</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Զինվորական ծառայության պաշտոն զբաղեցնողներին և փրկարարական ծառայության ծառայողներին տրվող դրամական օգնությունը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զբաղեցնողներին և փրկարարական ծառայության ծառայողներին տրվող դրամական օգնության և սոցիալական այլ երաշխիքների տրամադրման հետ կապված և սույն օրենքով չկարգավորված հարաբերությունները կարգավորվում են զինծառայողների սոցիալական ապահովության հարաբերությունները կարգավորող օրենքներով և այլ նորմատիվ իրավական ակտերով: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(21-րդ հոդվածը փոփ. 29.10.2014 ՀՕ-39-Ն, փոփ.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Հոդված 22.</w:t>
            </w:r>
          </w:p>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Պետական ծառայողներին (բացառությամբ զինվորական ծառայության պաշտոն զբաղեցնողների և փրկարարական ծառայության ծառայողների) տրվող դրամական օգնության դեպքերը և պայմանները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ծառայողին (բացառությամբ զինվորական ծառայության պաշտոն զբաղեցնողների և փրկարարական ծառայության ծառայողների) կարող է տրվել միանվագ դրամական օգնություն հետևյալ դեպքերում.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ծառայողի ամուսնության.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տարերային աղետի հետևանքով պետական ծառայողին վնաս պատճառելու.</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պետական ծառայողի կամ նրա ընտանիքի անդամի երկարատև հիվանդության.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պետական ծառայողի ընտանիքի անդամի մահվան: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Սույն հոդվածի 1-ին մասով սահմանված դեպքերում միանվագ դրամական օգնությունը պետական ծառայողին կարող է տրվել պետական ծառայողի մինչև մեկ ամսվա պաշտոնային դրույքաչափով: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3. Պետական ծառայողի մահվան դեպքում նրա ընտանիքի անդամին կարող է վճարվել միանվագ դրամական օգնություն` պետական ծառայողի վերջին պաշտոնի համար սահմանված մինչև մեկ ամսվա պաշտոնային դրույքաչափով: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Դրամական օգնությունը կարող է տրվել պետական ծառայողի (նրա մահվան դեպքում ընտանիքի անդամների) դիմումի կամ նրա անմիջական ղեկավարի զեկուցագրի հիման վրա, տվյալ մարմնի աշխատակազմի ղեկավարի կամ օրենքով սահմանված համապատասխան լիազորություններով օժտված պաշտոնատար անձի կողմից` աշխատավարձի ֆոնդի տնտեսված միջոցների առկայության դեպքում: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Արցախի Հանրապետության օրենքներով նախատեսված դեպքերում պետական ծառայողների համար կարող են սահմանվել դրամական օգնության այլ դեպքեր և պայմաններ:</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(22-րդ հոդվածը փոփ. 29.10.2014 ՀՕ-39-Ն, փոփ.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23.</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Պետական պաշտոն զբաղեցնող անձանց (բացառությամբ զինվորական ծառայության պաշտոն զբաղեցնողների և փրկարարական ծառայության ծառայողների) տրամադրվող արտոնությունները և փոխհատուցումները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խմբ. 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Արցախի Հանրապետության օրենսդրությամբ սահմանված կարգով պետական ծառայողների ատեստավորման, վերապատրաստման և պետական ծառայության թափուր պաշտոններ զբաղեցնելու համար մրցույթի ամբողջ ընթացքում պետական ծառայողի աշխատավարձը պահպանվում է:</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Քաղաքացիական ծառայության կադրերի կարճաժամկետ ռեզերվում գտնվելու ժամանակահատվածում քաղաքացիական ծառայողի համար սահմանվում է աշխատավարձ` իր զբաղեցրած վերջին պաշտոնում ունեցած պաշտոնային դրույքաչափով, սակայն ոչ ավելի, քան բարձրագույն խմբի 1-ին ենթախմբի առավելագույն դրույքաչափը: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Հիմնական արձակուրդային վճարից բացի, պետական պաշտոն զբաղեցնող անձին վճարվում է լրացուցիչ միանվագ արձակուրդային վճար` իր միջին ամսական աշխատավարձի չափով: Աշխատանքից ազատվելու դեպքում միանվագ արձակուրդային վճարը տրվում է փաստացի աշխատած ամիսներին համամասնորեն: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Պետական ծառայողների առանձին ծախսերի փոխհատուցումները (կացարան, համազգեստ, տրանսպորտային միջոցներ և այլն) տրամադրվում են Արցախի Հանրապետության կառավարության սահմանած կարգով և դեպքերում: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(23-րդ հոդվածը խմբ. 29.10.2014 ՀՕ-39-Ն, փոփ.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1872"/>
        <w:gridCol w:w="7516"/>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24.</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պաշտոն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զբաղեցնող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անձանց</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տրամադրվող</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սոցիալական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փաթեթը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և(կամ) նրանց ընտանիքի անմիջական անդամներին առողջապահության ծառայությունների, հիփոթեքային վարկի ամսական վճարի մարման, ուսման վճարի, Հայաստանի Հանրապետությունում և Արցախի Հանրապետությունում հանգստի ապահովման նպատակով տրամադրվում է սոցիալական փաթեթ` Արցախի Հանրապետության կառավարության սահմանած կարգով և դեպքերում: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(24-րդ հոդվածը փոփ. 21.12.2017 ՀՕ-75-Ն)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8</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ՎԱՐՁԱՏՐՈՒԹՅԱՆ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ԿԱՐԳԸ</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ԵՎ</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ՖԻՆԱՆՍԱՎՈՐՄԱՆ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ԱՂԲՅՈՒՐՆԵՐԸ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25.</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Պետական պաշտոն զբաղեցնող անձանց վարձատրության կարգը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աշխատավարձը վճարվում է ամսական առնվազն մեկ անգամ` մինչև հաջորդ ամսվա տասնհինգը: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 xml:space="preserve">2. Պետական պաշտոն զբաղեցնող անձանց դրամական օգնության, կադրերի ռեզերվում (կադրերի տրամադրության տակ) գտնվելու, աշխատանքից ազատման, մահվան դեպքերում վարձատրության, աշխատաժամանակի հաշվարկի, արտաժամյա, գիշերային, հանգստյան, </w:t>
      </w:r>
      <w:r w:rsidRPr="00660CAD">
        <w:rPr>
          <w:rFonts w:ascii="Arial Unicode" w:eastAsia="Times New Roman" w:hAnsi="Arial Unicode" w:cs="Times New Roman"/>
          <w:color w:val="000000"/>
          <w:sz w:val="21"/>
          <w:szCs w:val="21"/>
        </w:rPr>
        <w:lastRenderedPageBreak/>
        <w:t>տոներին և հիշատակի օրերին կատարված աշխատանքի, պարապուրդի, ինչպես նաև ոչ լրիվ աշխատաժամանակի պայմաններում վարձատրության հետ կապված` սույն օրենքով չկարգավորված հարաբերությունները կարգավորվում են Լեռնային Ղարաբաղի Հանրապետության աշխատանքային օրենսգրքով և աշխատանքային իրավունքի նորմեր պարունակող այլ նորմատիվ իրավական ակտերով: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Պետական ծառայողին Լեռնային Ղարաբաղի Հանրապետության աշխատանքային օրենսգրքով նախատեսված արձակման նպաստ չի վճարվում պաշտոնից ազատման այն դեպքերում, երբ կադրերի ռեզերվում գտնվելու ժամանակահատվածում օրենքով սահմանված կարգով նրա համար նախատեսված է վարձատրություն: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Պետական պաշտոն զբաղեցնող անձանց վարձատրության մասին տեղեկատվությունը կարող է տրամադրվել միայն տվյալ անձի համաձայնությամբ կամ օրենքով սահմանված դեպքերում:</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Կադրերի ռեզերվում գտնվելու ժամանակահատվածում օրենքով սահմանված դեպքում և կարգով պետական ծառայողը ստանում է վարձատրություն:</w:t>
      </w:r>
    </w:p>
    <w:p w:rsidR="00660CAD" w:rsidRPr="00660CAD" w:rsidRDefault="00660CAD" w:rsidP="00660CAD">
      <w:pPr>
        <w:spacing w:after="0" w:line="240" w:lineRule="auto"/>
        <w:ind w:firstLine="375"/>
        <w:rPr>
          <w:rFonts w:ascii="Arial Unicode" w:eastAsia="Times New Roman" w:hAnsi="Arial Unicode" w:cs="Times New Roman"/>
          <w:b/>
          <w:bCs/>
          <w:color w:val="000000"/>
          <w:sz w:val="21"/>
          <w:szCs w:val="21"/>
          <w:shd w:val="clear" w:color="auto" w:fill="FFFFFF"/>
        </w:rPr>
      </w:pPr>
      <w:r w:rsidRPr="00660CAD">
        <w:rPr>
          <w:rFonts w:ascii="Arial Unicode" w:eastAsia="Times New Roman" w:hAnsi="Arial Unicode" w:cs="Times New Roman"/>
          <w:b/>
          <w:bCs/>
          <w:i/>
          <w:iCs/>
          <w:color w:val="000000"/>
          <w:sz w:val="21"/>
        </w:rPr>
        <w:t>(25-րդ հոդվածը փոփ., խմբ.</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26.</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Պետական ծառայության ժամանակավոր թափուր պաշտոն զբաղեցնող անձանց վարձատրության կարգը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ծառայության ժամանակավոր թափուր պաշտոն զբաղեցնող անձը (բացառությամբ քաղաքացիական ծառայության կադրերի կարճաժամկետ ռեզերվից պաշտոն զբաղեցնող անձի) վարձատրվում է տվյալ պաշտոնի ենթախմբին համապատասխան սանդղակի առաջին մակարդակին համապատասխանող պաշտոնային դրույքաչափով: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r w:rsidRPr="00660CAD">
        <w:rPr>
          <w:rFonts w:ascii="Arial Unicode" w:eastAsia="Times New Roman" w:hAnsi="Arial Unicode" w:cs="Arial Unicode"/>
          <w:color w:val="000000"/>
          <w:sz w:val="21"/>
          <w:szCs w:val="21"/>
        </w:rPr>
        <w:t>2. Օրենքով նախատեսված դեպքում քաղաքացիական ծառայության կադրերի կարճաժամկետ ռեզերվից պետական ծառայության ժամանակավորապես թափուր պաշտոն զբաղեցնելու դեպքում աշխատավարձի համապատասխան սանդղակում տվյալ անձի հիմնական աշխատավարձը որոշվում է իր նա</w:t>
      </w:r>
      <w:r w:rsidRPr="00660CAD">
        <w:rPr>
          <w:rFonts w:ascii="Arial Unicode" w:eastAsia="Times New Roman" w:hAnsi="Arial Unicode" w:cs="Times New Roman"/>
          <w:color w:val="000000"/>
          <w:sz w:val="21"/>
          <w:szCs w:val="21"/>
        </w:rPr>
        <w:t>խորդ պաշտոնային դրույքաչափը որոշող գործակցին հավասար (0.01 միավորի տարբերությամբ) գործակցով, իսկ դրա բացակայության դեպքում` առավել մոտ գործակցով: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(26-րդ հոդվածը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լրաց.</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27.</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Պետական պաշտոն զբաղեցնող անձանց վարձատրության և դրամական օգնության ֆինանսավորման աղբյուրները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վարձատրության ֆինանսավորումն իրականացվում է Արցախի Հանրապետության պետական բյուջեի` յուրաքանչյուր մարմնի համար նախատեսված միջոցներից: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ծառայողների միանվագ դրամական օգնության ֆինանսավորումն իրականացվում է աշխատավարձի ֆոնդի խնայողությունների հաշվին: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Կադրերի կարճաժամկետ ռեզերվում գտնվող քաղաքացիական ծառայողների վարձատրության ֆինանսավորումն իրականացվում է Արցախի Հանրապետության քաղաքացիական ծառայության խորհրդին Արցախի Հանրապետության պետական բյուջեից հատկացված միջոցներից: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(27-րդ հոդվածը փոփ. 21.12.2017 ՀՕ-75-Ն)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9</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ՀԱՆՐԱՊԵՏԱԿԱՆ ԳՈՐԾԱԴԻՐ ՄԱՐՄԻՆՆԵՐԻ ԿԱԶՄՈՒՄ</w:t>
      </w:r>
      <w:r w:rsidRPr="00660CAD">
        <w:rPr>
          <w:rFonts w:ascii="Arial" w:eastAsia="Times New Roman" w:hAnsi="Arial" w:cs="Arial"/>
          <w:b/>
          <w:bCs/>
          <w:color w:val="000000"/>
          <w:sz w:val="21"/>
        </w:rPr>
        <w:t> </w:t>
      </w:r>
      <w:r w:rsidRPr="00660CAD">
        <w:rPr>
          <w:rFonts w:ascii="Arial Unicode" w:eastAsia="Times New Roman" w:hAnsi="Arial Unicode" w:cs="Times New Roman"/>
          <w:b/>
          <w:bCs/>
          <w:caps/>
          <w:color w:val="000000"/>
          <w:sz w:val="21"/>
        </w:rPr>
        <w:t>ԳՈՐԾՈՂ ԾՐԱԳՐԵՐ ԻՐԱԿԱՆԱՑՆՈՂ ՊԵՏԱԿԱՆ ՀԻՄՆԱՐԿՆԵՐԻ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ԱՇԽԱՏՈՂՆԵՐԻ Վ</w:t>
      </w:r>
      <w:r w:rsidRPr="00660CAD">
        <w:rPr>
          <w:rFonts w:ascii="Arial Unicode" w:eastAsia="Times New Roman" w:hAnsi="Arial Unicode" w:cs="Times New Roman"/>
          <w:b/>
          <w:bCs/>
          <w:color w:val="000000"/>
          <w:sz w:val="21"/>
        </w:rPr>
        <w:t>ԱՐՁԱՏՐՈԻԹՅՈՒՆԸ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29.10.2014 ՀՕ-39-Ն)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28.</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Հանրապետական գործադիր մարմինների կազմում գործող ծրագրեր իրականացնող պետական հիմնարկների աշխատողների վարձատրությունը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lastRenderedPageBreak/>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Հանրապետական գործադիր մարմինների կազմում գործող ծրագրեր իրականացնող պետական հիմնարկների աշխատողների պաշտոնային դրույքաչափերի հաշվարկման գործակիցները սահմանվում են սույն օրենքի N 2 հավելվածով: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Օտարերկրյա պետությունների և միջազգային վարկատու կազմակերպությունների կողմից Արցախի Հանրապետությանը տրամադրվող միջոցների հաշվին ծրագրեր իրականացնող գրասենյակների աշխատողների պաշտոնային դրույքաչափերի սահմանման համար հիմք են ընդունվում հանրապետական գործադիր մարմինների կազմում գործող ծրագրեր իրականացնող պետական հիմնարկների աշխատողների` սույն օրենքով սահմանված պաշտոնային դրույքաչափերը: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(28-րդ հոդվածը փոփ. 29.10.2014 ՀՕ-39-Ն, փոփ. 21.12.2017 ՀՕ-75-Ն)</w:t>
      </w:r>
      <w:r w:rsidRPr="00660CAD">
        <w:rPr>
          <w:rFonts w:ascii="Arial" w:eastAsia="Times New Roman" w:hAnsi="Arial" w:cs="Arial"/>
          <w:b/>
          <w:bCs/>
          <w:i/>
          <w:iCs/>
          <w:color w:val="000000"/>
          <w:sz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10</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ՎԵՃԵՐԻ</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ԼՈՒԾՈՒՄԸ</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ԵՎ</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ՊԱՏԱՍԽԱՆԱՏՎՈՒԹՅՈՒՆԸ</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29.</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Վեճերի լուծումը և պատասխանատվությունը պետական պաշտոն զբաղեցնող անձանց վարձատրության մասին օրենսդրությունը խախտելու համար</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Պետական պաշտոն զբաղեցնող անձանց վարձատրության մասին օրենսդրության կիրառման հետ կապված վեճերը լուծվում են Արցախի Հանրապետության օրենսդրությամբ սահմանված կարգով: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Պետական պաշտոն զբաղեցնող անձանց վարձատրության մասին օրենսդրությունը խախտող անձինք կրում են պատասխանատվություն` օրենքով սահմանված կարգով: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(29-րդ հոդվածը փոփ. 21.12.2017 ՀՕ-75-Ն)</w:t>
      </w:r>
      <w:r w:rsidRPr="00660CAD">
        <w:rPr>
          <w:rFonts w:ascii="Arial" w:eastAsia="Times New Roman" w:hAnsi="Arial" w:cs="Arial"/>
          <w:b/>
          <w:bCs/>
          <w:i/>
          <w:iCs/>
          <w:color w:val="000000"/>
          <w:sz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ՈՒ</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Խ</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11</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ԵԶՐԱՓԱԿԻՉ</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ԵՎ</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ԱՆՑՈՒՄԱՅԻՆ</w:t>
      </w:r>
      <w:r w:rsidRPr="00660CAD">
        <w:rPr>
          <w:rFonts w:ascii="Arial" w:eastAsia="Times New Roman" w:hAnsi="Arial" w:cs="Arial"/>
          <w:b/>
          <w:bCs/>
          <w:color w:val="000000"/>
          <w:sz w:val="21"/>
          <w:szCs w:val="21"/>
        </w:rPr>
        <w:t> </w:t>
      </w:r>
      <w:r w:rsidRPr="00660CAD">
        <w:rPr>
          <w:rFonts w:ascii="Arial Unicode" w:eastAsia="Times New Roman" w:hAnsi="Arial Unicode" w:cs="Times New Roman"/>
          <w:b/>
          <w:bCs/>
          <w:color w:val="000000"/>
          <w:sz w:val="21"/>
          <w:szCs w:val="21"/>
        </w:rPr>
        <w:t>ԴՐՈՒՅԹՆԵՐ</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30.</w:t>
            </w:r>
          </w:p>
        </w:tc>
        <w:tc>
          <w:tcPr>
            <w:tcW w:w="0" w:type="auto"/>
            <w:shd w:val="clear" w:color="auto" w:fill="FFFFFF"/>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Պետական պաշտոն զբաղեցնող անձանց աշխատանքի վարձատրության նոր համակարգի ներդրումը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Սույն օրենքն ուժի մեջ մտնելու պահից պետական պաշտոն զբաղեցնող անձին նշանակվում է զբաղեցրած պաշտոնին համապատասխանող պաշտոնային դրույքաչափ:</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Սույն օրենքով սահմանված վարձատրության նոր համակարգի ներդրումը չի կարող հանգեցնել սույն օրենքն ուժի մեջ մտնելու պահին պետական պաշտոն զբաղեցնող անձի հիմնական աշխատավարձի չափի նվազեցման, բացառությամբ սույն օրենքի ուժի մեջ մտնելուց հետո պաշտոնի փոփոխման և կադրերի կարճաժամկետ ռեզերվում գրանցվելու դեպքերի: Ընդ որում, սույն մասով նախատեսված պայմանը զինծառայողների, փրկարարական ծառայողների համար կիրառելու դեպքում հիմնական աշխատավարձ է համարվում մինչև սույն օրենքն ուժի մեջ մտնելը զինծառայողներին, փրկարարական ծառայողներին տրվող պաշտոնային դրույքաչափի, կոչման դրույքաչափի, ստաժի համար դրույքաչափի, պարենի փոխհատուցման գումարի, քսան օրացուցային տարվա զինվորական ծառայության կամ փրկարար ծառայության ստաժ ունեցող և զինվորական ծառայությունը կամ փրկարարական ծառայությունը շարունակող զինծառայողներին, փրկարարական ծառայողներին տրվող ամսական հավելման հանրագումարը: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 Սույն օրենքն ուժի մեջ մտնելու պահից քաղաքացիական ծառայության կադրերի կարճաժամկետ ռեզերվում գրանցված անձը վարձատրվում է իր զբաղեցրած վերջին պաշտոնում ունեցած պաշտոնային դրույքաչափով, սակայն ոչ ավելի, քան մինչև սույն օրենքն ուժի մեջ մտնելը բարձրագույն խմբի 1-ին ենթախմբի համար սահմանված առավելագույն դրույքաչափը: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 xml:space="preserve">4. Մինչև սույն օրենքն ուժի մեջ մտնելը պետական պաշտոն զբաղեցնող անձի գործող պաշտոնային դրույքաչափը սույն օրենքով սահմանված` տվյալ պետական պաշտոնի համար </w:t>
      </w:r>
      <w:r w:rsidRPr="00660CAD">
        <w:rPr>
          <w:rFonts w:ascii="Arial Unicode" w:eastAsia="Times New Roman" w:hAnsi="Arial Unicode" w:cs="Times New Roman"/>
          <w:color w:val="000000"/>
          <w:sz w:val="21"/>
          <w:szCs w:val="21"/>
        </w:rPr>
        <w:lastRenderedPageBreak/>
        <w:t>նախատեսված պաշտոնային դրույքաչափից բարձր լինելու դեպքում պահպանվում է պետական պաշտոն զբաղեցնողի գործող` առավել բարձր պաշտոնային դրույքաչափը: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Սույն օրենքն ուժի մեջ մտնելու պահից պետական պաշտոն զբաղեցնող անձանց հիմնական աշխատավարձի աճը կասեցվում է մինչև տվյալ պաշտոնում նրա գործող պաշտոնային դրույքաչափին հավասար պաշտոնային դրույքաչափ ստանալու իրավունքի ձեռքբերումը, եթե սույն օրենքն ուժի մեջ մտնելու պահին պետական պաշտոն զբաղեցնող անձի հիմնական աշխատավարձը գերազանցում է սույն օրենքով սահմանված չափերը: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 Մինչև սույն օրենքն ուժի մեջ մտնելը պետական պաշտոն զբաղեցնող անձի համար հաշվարկված հիմնական և լրացուցիչ աշխատավարձերի հանրագումարը պահպանվում է, եթե սույն օրենքով սահմանված կարգով հաշվարկված հիմնական և լրացուցիչ աշխատավարձերի հանրագումարի չափը ցածր է, քան մինչև սույն օրենքն ուժի մեջ մտնելը պետական պաշտոն զբաղեցնող անձի համար հաշվարկված հիմնական և լրացուցիչ աշխատավարձերի հանրագումարի չափը, և այս դեպքում սույն մասի համաձայն հաշվարկված լրացուցիչ աշխատավարձը հիմնական աշխատավարձի 30 տոկոսը գերազանցելիս լրացուցիչ աշխատավարձի աճը կասեցվում է: Սույն մասով սահմանված դեպքում լրացուցիչ աշխատավարձը կարող է աճել միայն տվյալ պաշտոնի համար սահմանված պաշտոնային դրույքաչափի ավելացման դեպքում` հիմնական աշխատավարձի 30 տոկոսը չգերազանցելու պայմանով: Սույն մասով սահմանված դրույթները չեն տարածվում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և փրկարարական ծառայության ծառայողների լրացուցիչ աշխատավարձի աճի և մինչև սույն օրենքն ուժի մեջ մտնելը Արցախի Հանրապետության ազգային անվտանգության, ոստիկանության հանրապետական գործադիր մարմինների համակարգերում զինվորական ծառայության պաշտոն զբաղեցնողների, ինչպես նաև փրկարարական ծառայության ծառայողների համար սահմանված լրավճարների հետ կապված հարաբերությունների վրա: Ընդ որում, սույն մասով նախատեսված լրավճարների դեպքերը, չափերը և վճարման կարգը սահմանում է Արցախի Հանրապետության կառավարությունը: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 Մինչև սույն օրենքն ուժի մեջ մտնելը պետական ծառայության ժամանակավոր թափուր պաշտոն զբաղեցնող անձանց պաշտոնային դրույքաչափերն սույն օրենքն ուժի մեջ մտնելուց հետո վերահաշվարկվում են բազային աշխատավարձի և սույն օրենքի համապատասխան հավելվածով սահմանված` տվյալ պաշտոնն ընդգրկող սանդղակի համապատասխան գործակցի միջոցով:</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w:t>
      </w:r>
      <w:r w:rsidRPr="00660CAD">
        <w:rPr>
          <w:rFonts w:ascii="Arial" w:eastAsia="Times New Roman" w:hAnsi="Arial" w:cs="Arial"/>
          <w:color w:val="000000"/>
          <w:sz w:val="21"/>
          <w:szCs w:val="21"/>
        </w:rPr>
        <w:t> </w:t>
      </w:r>
      <w:r w:rsidRPr="00660CAD">
        <w:rPr>
          <w:rFonts w:ascii="Arial Unicode" w:eastAsia="Times New Roman" w:hAnsi="Arial Unicode" w:cs="Times New Roman"/>
          <w:b/>
          <w:bCs/>
          <w:i/>
          <w:iCs/>
          <w:color w:val="000000"/>
          <w:sz w:val="21"/>
        </w:rPr>
        <w:t>(մասն ուժը կորցրել է 22.12.2016 ՀՕ-37-Ն)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 Սույն օրենքն ուժի մեջ մտնելուց հետո դատավորին ստորադաս դատարանի դատավորի պաշտոնում նշանակելիս պահպանվում է նրա նախկին պաշտոնում ստացած աշխատավարձը, բացառությամբ մինչև սույն օրենքն ուժի մեջ մտնելը դատարանի նախագահի պաշտոնի համար ստացած հավելավճարների: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10. Աշխատավարձի բնականոն աճի հաշվարկի համար սույն օրենքն ուժի մեջ մտնելու պահին տվյալ պաշտոնում պետական ծառայողի ստաժը հաշվարկվում է` հաշվի առնելով տվյալ պաշտոնում պետական ծառայողի աշխատանքի ողջ ժամանակահատվածը: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(30-րդ հոդվածը փոփ., խմբ.</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 փոփ. 22.12.2016 ՀՕ-37-Ն, փոփ. 21.12.2017 ՀՕ-75-Ն)</w:t>
      </w:r>
      <w:r w:rsidRPr="00660CAD">
        <w:rPr>
          <w:rFonts w:ascii="Arial" w:eastAsia="Times New Roman" w:hAnsi="Arial" w:cs="Arial"/>
          <w:b/>
          <w:bCs/>
          <w:i/>
          <w:iCs/>
          <w:color w:val="000000"/>
          <w:sz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660CAD" w:rsidRPr="00660CAD" w:rsidTr="00660CAD">
        <w:trPr>
          <w:tblCellSpacing w:w="7" w:type="dxa"/>
        </w:trPr>
        <w:tc>
          <w:tcPr>
            <w:tcW w:w="2025" w:type="dxa"/>
            <w:shd w:val="clear" w:color="auto" w:fill="FFFFFF"/>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Հոդված 31.</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Սույն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օրենքի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ուժի</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մեջ</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մտնելը</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 Սույն օրենքն ուժի մեջ է մտնում 2014 թվականի հուլիսի 1-ից, բացառությամբ սույն հոդվածի 2-րդ մասով նախատեսված դեպքերի: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 Սույն օրենքի 20-րդ հոդվածի 1-ին, 2-րդ, 3-րդ և 7-րդ մասերով սահմանված դրույթները կգործեն 2015 թվականի հունվարի 1-ից:</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 xml:space="preserve">3. Սույն օրենքն ուժի մեջ մտնելու օրվանից ուժը կորցրած ճանաչել «Լեռնային Ղարաբաղի Հանրապետության օրենսդիր, գործադիր և դատական իշխանության մարմինների ղեկավար աշխատողների պաշտոնային դրույքաչափերի մասին» Լեռնային Ղարաբաղի Հանրապետության 2003 թվականի դեկտեմբերի 24-ի ՀO-85 oրենքը, «Քաղաքացիական ծառայողների </w:t>
      </w:r>
      <w:r w:rsidRPr="00660CAD">
        <w:rPr>
          <w:rFonts w:ascii="Arial Unicode" w:eastAsia="Times New Roman" w:hAnsi="Arial Unicode" w:cs="Times New Roman"/>
          <w:color w:val="000000"/>
          <w:sz w:val="21"/>
          <w:szCs w:val="21"/>
        </w:rPr>
        <w:lastRenderedPageBreak/>
        <w:t>վարձատրության մասին» Լեռնային Ղարաբաղի Հանրապետության 2003 թվականի դեկտեմբերի 24-ի ՀՕ-86 օրենքը: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 Սույն օրենքն ուժի մեջ մտնելուց հետո` եռամսյա ժամկետում, պետական պաշտոն զբաղեցնող անձանց և հանրապետական գործադիր մարմինների կազմում գործող ծրագրեր իրականացնող պետական հիմնարկների աշխատողների վարձատրությանը վերաբերող նորմատիվ իրավական ակտերն ենթակա են համապատասխանեցման սույն օրենքով սահմանված դրույթներին: Մինչ այլ նորմատիվ իրավական ակտերը սույն օրենքին համապատասխանեցնելը, դրանք կիրառվում են այնքանով, որքանով չեն հակասում սույն օրենքով սահմանված պահանջներին: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 Սույն օրենքի ուժի մեջ մտնելուց հետո` վեցամսյա ժամկետում, ազգային անվտանգության, ոստիկանության հանրապետական գործադիր մարմինների համակարգերում զինվորական ծառայության պաշտոն զբաղեցնողների և փրկարարական ծառայության ծառայողների պաշտոնների անվանումներն ու պաշտոնների նկարագրերը պետք է համապատասխանեցվեն սույն օրենքի համապատասխանաբար N 3, N 4 և N 5 հավելվածներով սահմանված դասակարգմանը:</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(31-րդ հոդվածը փոփ., խմբ.</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29.10.2014 ՀՕ-39-Ն)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4521"/>
        <w:gridCol w:w="4867"/>
      </w:tblGrid>
      <w:tr w:rsidR="00660CAD" w:rsidRPr="00660CAD" w:rsidTr="00660CAD">
        <w:trPr>
          <w:tblCellSpacing w:w="7" w:type="dxa"/>
        </w:trPr>
        <w:tc>
          <w:tcPr>
            <w:tcW w:w="4500" w:type="dxa"/>
            <w:shd w:val="clear" w:color="auto" w:fill="FFFFFF"/>
            <w:vAlign w:val="center"/>
            <w:hideMark/>
          </w:tcPr>
          <w:p w:rsidR="00660CAD" w:rsidRPr="00660CAD" w:rsidRDefault="00660CAD" w:rsidP="00660CAD">
            <w:pPr>
              <w:spacing w:after="0" w:line="240" w:lineRule="auto"/>
              <w:ind w:firstLine="375"/>
              <w:rPr>
                <w:rFonts w:ascii="Arial Unicode" w:eastAsia="Times New Roman" w:hAnsi="Arial Unicode" w:cs="Times New Roman"/>
                <w:b/>
                <w:bCs/>
                <w:color w:val="000000"/>
                <w:sz w:val="21"/>
                <w:szCs w:val="21"/>
              </w:rPr>
            </w:pPr>
            <w:r w:rsidRPr="00660CAD">
              <w:rPr>
                <w:rFonts w:ascii="Arial Unicode" w:eastAsia="Times New Roman" w:hAnsi="Arial Unicode" w:cs="Times New Roman"/>
                <w:b/>
                <w:bCs/>
                <w:color w:val="000000"/>
                <w:sz w:val="21"/>
                <w:szCs w:val="21"/>
              </w:rPr>
              <w:t>ԼԵՌՆԱՅԻՆ ՂԱՐԱԲԱՂԻ ՀԱՆՐԱՊԵՏՈՒԹՅԱՆ</w:t>
            </w:r>
          </w:p>
          <w:p w:rsidR="00660CAD" w:rsidRPr="00660CAD" w:rsidRDefault="00660CAD" w:rsidP="00660CAD">
            <w:pPr>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ՆԱԽԱԳԱՀ՝</w:t>
            </w:r>
          </w:p>
        </w:tc>
        <w:tc>
          <w:tcPr>
            <w:tcW w:w="0" w:type="auto"/>
            <w:shd w:val="clear" w:color="auto" w:fill="FFFFFF"/>
            <w:vAlign w:val="bottom"/>
            <w:hideMark/>
          </w:tcPr>
          <w:p w:rsidR="00660CAD" w:rsidRPr="00660CAD" w:rsidRDefault="00660CAD" w:rsidP="00660CAD">
            <w:pPr>
              <w:spacing w:before="100" w:beforeAutospacing="1" w:after="100" w:afterAutospacing="1"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Բ. ՍԱՀԱԿՅԱՆ</w:t>
            </w:r>
          </w:p>
        </w:tc>
      </w:tr>
      <w:tr w:rsidR="00660CAD" w:rsidRPr="00660CAD" w:rsidTr="00660CAD">
        <w:trPr>
          <w:tblCellSpacing w:w="7" w:type="dxa"/>
        </w:trPr>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 դեկտեմբերի 2013թ.</w:t>
            </w:r>
          </w:p>
          <w:p w:rsidR="00660CAD" w:rsidRPr="00660CAD" w:rsidRDefault="00660CAD" w:rsidP="00660CAD">
            <w:pPr>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ք.Ստեփանակերտ</w:t>
            </w:r>
          </w:p>
          <w:p w:rsidR="00660CAD" w:rsidRPr="00660CAD" w:rsidRDefault="00660CAD" w:rsidP="00660CAD">
            <w:pPr>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ՀՕ-70-Ն</w:t>
            </w:r>
          </w:p>
        </w:tc>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bl>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1887"/>
        <w:gridCol w:w="7501"/>
      </w:tblGrid>
      <w:tr w:rsidR="00660CAD" w:rsidRPr="00660CAD" w:rsidTr="00660CAD">
        <w:trPr>
          <w:tblCellSpacing w:w="7" w:type="dxa"/>
        </w:trPr>
        <w:tc>
          <w:tcPr>
            <w:tcW w:w="4455" w:type="dxa"/>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15345" w:type="dxa"/>
            <w:shd w:val="clear" w:color="auto" w:fill="FFFFFF"/>
            <w:vAlign w:val="bottom"/>
            <w:hideMark/>
          </w:tcPr>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Հավելված N 1</w:t>
            </w:r>
          </w:p>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«Պետական պաշտոններ զբաղեցնող</w:t>
            </w:r>
          </w:p>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անձանց վարձատրության մասին» Լեռնային</w:t>
            </w:r>
          </w:p>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Ղարաբաղի Հանրապետության օրենքի</w:t>
            </w:r>
          </w:p>
        </w:tc>
      </w:tr>
    </w:tbl>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pacing w:after="0" w:line="240" w:lineRule="auto"/>
        <w:jc w:val="center"/>
        <w:rPr>
          <w:rFonts w:ascii="Arial Unicode" w:eastAsia="Times New Roman" w:hAnsi="Arial Unicode" w:cs="Times New Roman"/>
          <w:b/>
          <w:bCs/>
          <w:color w:val="000000"/>
          <w:sz w:val="21"/>
          <w:szCs w:val="21"/>
          <w:shd w:val="clear" w:color="auto" w:fill="FFFFFF"/>
        </w:rPr>
      </w:pPr>
      <w:r w:rsidRPr="00660CAD">
        <w:rPr>
          <w:rFonts w:ascii="Arial Unicode" w:eastAsia="Times New Roman" w:hAnsi="Arial Unicode" w:cs="Times New Roman"/>
          <w:b/>
          <w:bCs/>
          <w:color w:val="000000"/>
          <w:sz w:val="21"/>
          <w:szCs w:val="21"/>
          <w:shd w:val="clear" w:color="auto" w:fill="FFFFFF"/>
        </w:rPr>
        <w:t>ԲԱՐՁՐԱՍՏԻՃԱՆ ՊԱՇՏՈՆԱՏԱՐ ԱՆՁ ՀԱՆԴԻՍԱՑՈՂ ՔԱՂԱՔԱԿԱՆ, ՀԱՅԵՑՈՂԱԿԱՆ ԵՎ ԱՅԼ ՊԱՇՏՈՆ ԶԲԱՂԵՑՆՈՂ ԱՆՁԱՆՑ ՊԱՇՏՈՆԱՅԻՆ ԴՐՈՒՅՔԱՉԱՓԵՐԻ ՀԱՇՎԱՐԿՄԱՆ ԳՈՐԾԱԿԻՑՆԵՐԸ</w:t>
      </w:r>
    </w:p>
    <w:p w:rsidR="00660CAD" w:rsidRPr="00660CAD" w:rsidRDefault="00660CAD" w:rsidP="00660CAD">
      <w:pPr>
        <w:spacing w:after="0" w:line="240" w:lineRule="auto"/>
        <w:jc w:val="center"/>
        <w:rPr>
          <w:rFonts w:ascii="Arial Unicode" w:eastAsia="Times New Roman" w:hAnsi="Arial Unicode" w:cs="Times New Roman"/>
          <w:b/>
          <w:bCs/>
          <w:color w:val="000000"/>
          <w:sz w:val="21"/>
          <w:szCs w:val="21"/>
          <w:shd w:val="clear" w:color="auto" w:fill="FFFFFF"/>
        </w:rPr>
      </w:pPr>
      <w:r w:rsidRPr="00660CAD">
        <w:rPr>
          <w:rFonts w:ascii="Arial" w:eastAsia="Times New Roman" w:hAnsi="Arial" w:cs="Arial"/>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3"/>
        <w:gridCol w:w="1247"/>
      </w:tblGrid>
      <w:tr w:rsidR="00660CAD" w:rsidRPr="00660CAD" w:rsidTr="00660CAD">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21"/>
                <w:szCs w:val="21"/>
              </w:rPr>
              <w:t>Պաշտոնի</w:t>
            </w:r>
            <w:r w:rsidRPr="00660CAD">
              <w:rPr>
                <w:rFonts w:ascii="Arial" w:eastAsia="Times New Roman" w:hAnsi="Arial" w:cs="Arial"/>
                <w:b/>
                <w:bCs/>
                <w:sz w:val="21"/>
                <w:szCs w:val="21"/>
              </w:rPr>
              <w:t> </w:t>
            </w:r>
            <w:r w:rsidRPr="00660CAD">
              <w:rPr>
                <w:rFonts w:ascii="Arial Unicode" w:eastAsia="Times New Roman" w:hAnsi="Arial Unicode" w:cs="Arial Unicode"/>
                <w:b/>
                <w:bCs/>
                <w:sz w:val="21"/>
                <w:szCs w:val="21"/>
              </w:rPr>
              <w:t>անվանումը</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21"/>
                <w:szCs w:val="21"/>
              </w:rPr>
              <w:t>Գործակից</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14.40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պետական նախարար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14.40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աշխատակազմի ղեկավար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Անվտանգության խորհրդի քարտուղար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մարդու իրավունքների պաշտպան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Գերագույն դատարանի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Հաշվեքննիչ պալատի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գլխավոր դատախազ</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նախագահի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11.20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մշտական հանձնաժողովի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նախարար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անվտանգության ծառայության տնօրեն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ոստիկանության պետ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lastRenderedPageBreak/>
              <w:t>ԱՀ քննչական կոմիտեի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Գերագույն դատարանի դատավոր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9.20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վերաքննիչ դատարանի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9.20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վերաքննիչ դատարանի դատավոր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ընդհանուր իրավասության առաջին ատյանի դատարանի նախագահ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գլխավոր դատախազի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մշտական հանձնաժողովի նախագահի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պատգամավոր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աշխատակազմի ղեկավար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ընդհանուր իրավասության առաջին ատյանի դատարանի դատավոր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Հաշվեքննիչ պալատի անդամ</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նախարարի առաջին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անվտանգության ծառայության տնօրենի առաջին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ոստիկանության պետի առաջին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Օրենքներով ստեղծված մշտապես գործող մարմնի (հանձնաժողովներ,</w:t>
            </w:r>
          </w:p>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ծառայություններ, խորհուրդներ և այլն) ղեկավար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պետական կառավարման այլ մարմնի ղեկավար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Ստեփանակերտի քաղաքապետ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շրջանի վարչակազմի ղեկավար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ԱՆ դատական ակտերի գլխավոր հարկադիր կատարող</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Ստեփանակերտ քաղաքի դատախազ</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7.50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Շրջանի դատախազ, կայազորների զինվորական դատախազ</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7.20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նախարարի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անվտանգության ծառայության տնօրենի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ոստիկանության պետի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քննչական կոմիտեի նախագահի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մարդու իրավունքների պաշտպանի աշխատակազմի</w:t>
            </w:r>
          </w:p>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դեպարտամենտի ղեկավար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Օրենքներով ստեղծված մշտապես գործող մարմնի (խորհուրդներ,</w:t>
            </w:r>
          </w:p>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հանձնաժողովներ, ծառայություններ և այլն) ղեկավարի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կենտրոնական ընտրական հանձնաժողովի քարտուղար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Ստեփանակերտի քաղաքապետի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շրջանի վարչակազմի ղեկավարի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Օրենքներով ստեղծված մշտապես գործող մարմնի (հանձնաժողովներ,</w:t>
            </w:r>
          </w:p>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ծառայություններ, խորհուրդներ և այլն) անդամ (բացառությամբ ԱՀ</w:t>
            </w:r>
          </w:p>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կենտրոնական ընտրական հանձնաժողովի անդամի)</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պետական կառավարման այլ մարմնի ղեկավարի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ԱՆ դատական ակտերի գլխավոր հարկադիր կատարողի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b/>
                <w:bCs/>
                <w:sz w:val="21"/>
                <w:szCs w:val="21"/>
              </w:rPr>
              <w:t>ԱՀ</w:t>
            </w:r>
            <w:r w:rsidRPr="00660CAD">
              <w:rPr>
                <w:rFonts w:ascii="Arial" w:eastAsia="Times New Roman" w:hAnsi="Arial" w:cs="Arial"/>
                <w:b/>
                <w:bCs/>
                <w:sz w:val="21"/>
                <w:szCs w:val="21"/>
              </w:rPr>
              <w:t> </w:t>
            </w:r>
            <w:r w:rsidRPr="00660CAD">
              <w:rPr>
                <w:rFonts w:ascii="Arial Unicode" w:eastAsia="Times New Roman" w:hAnsi="Arial Unicode" w:cs="Arial Unicode"/>
                <w:b/>
                <w:bCs/>
                <w:sz w:val="21"/>
                <w:szCs w:val="21"/>
              </w:rPr>
              <w:t>Նախագահի</w:t>
            </w:r>
            <w:r w:rsidRPr="00660CAD">
              <w:rPr>
                <w:rFonts w:ascii="Arial" w:eastAsia="Times New Roman" w:hAnsi="Arial" w:cs="Arial"/>
                <w:b/>
                <w:bCs/>
                <w:sz w:val="21"/>
                <w:szCs w:val="21"/>
              </w:rPr>
              <w:t> </w:t>
            </w:r>
            <w:r w:rsidRPr="00660CAD">
              <w:rPr>
                <w:rFonts w:ascii="Arial Unicode" w:eastAsia="Times New Roman" w:hAnsi="Arial Unicode" w:cs="Times New Roman"/>
                <w:b/>
                <w:bCs/>
                <w:sz w:val="21"/>
                <w:szCs w:val="21"/>
              </w:rPr>
              <w:t>աշխատակազմ</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w:eastAsia="Times New Roman" w:hAnsi="Arial" w:cs="Arial"/>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աշխատակազմի կառավարության գործերի</w:t>
            </w:r>
          </w:p>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կառավարչության պետաշխատակազմի ղեկավարի առաջին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9.60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խորհրդական-վարչության պետ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վերահսկողական ծառայության ղեկավար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աշխատակազմի ղեկավարի տեղակալ-վարչության պետ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8.00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աշխատակազմի կառավարության գործերի</w:t>
            </w:r>
          </w:p>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կառավարչության պետի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խորհրդական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lastRenderedPageBreak/>
              <w:t>ԱՀ Նախագահի ներկայացուցիչ՝ հատուկ հանձնարարությունների գծով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Հատուկ հանձնարարություններով դեսպան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Անվտանգության խորհրդի քարտուղարի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աշխատակազմի ղեկավարի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առաջին օգնական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5.50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Նախագահի օգնական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4.95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ՀՀ-ում ԱՀ կառավարության լիազոր ներկայացուցիչ</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4.40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b/>
                <w:bCs/>
                <w:sz w:val="21"/>
                <w:szCs w:val="21"/>
              </w:rPr>
              <w:t>ԱՀ</w:t>
            </w:r>
            <w:r w:rsidRPr="00660CAD">
              <w:rPr>
                <w:rFonts w:ascii="Arial" w:eastAsia="Times New Roman" w:hAnsi="Arial" w:cs="Arial"/>
                <w:b/>
                <w:bCs/>
                <w:sz w:val="21"/>
                <w:szCs w:val="21"/>
              </w:rPr>
              <w:t> </w:t>
            </w:r>
            <w:r w:rsidRPr="00660CAD">
              <w:rPr>
                <w:rFonts w:ascii="Arial Unicode" w:eastAsia="Times New Roman" w:hAnsi="Arial Unicode" w:cs="Arial Unicode"/>
                <w:b/>
                <w:bCs/>
                <w:sz w:val="21"/>
                <w:szCs w:val="21"/>
              </w:rPr>
              <w:t>Ազգային</w:t>
            </w:r>
            <w:r w:rsidRPr="00660CAD">
              <w:rPr>
                <w:rFonts w:ascii="Arial" w:eastAsia="Times New Roman" w:hAnsi="Arial" w:cs="Arial"/>
                <w:b/>
                <w:bCs/>
                <w:sz w:val="21"/>
                <w:szCs w:val="21"/>
              </w:rPr>
              <w:t> </w:t>
            </w:r>
            <w:r w:rsidRPr="00660CAD">
              <w:rPr>
                <w:rFonts w:ascii="Arial Unicode" w:eastAsia="Times New Roman" w:hAnsi="Arial Unicode" w:cs="Arial Unicode"/>
                <w:b/>
                <w:bCs/>
                <w:sz w:val="21"/>
                <w:szCs w:val="21"/>
              </w:rPr>
              <w:t>ժողովի</w:t>
            </w:r>
            <w:r w:rsidRPr="00660CAD">
              <w:rPr>
                <w:rFonts w:ascii="Arial" w:eastAsia="Times New Roman" w:hAnsi="Arial" w:cs="Arial"/>
                <w:b/>
                <w:bCs/>
                <w:sz w:val="21"/>
                <w:szCs w:val="21"/>
              </w:rPr>
              <w:t> </w:t>
            </w:r>
            <w:r w:rsidRPr="00660CAD">
              <w:rPr>
                <w:rFonts w:ascii="Arial Unicode" w:eastAsia="Times New Roman" w:hAnsi="Arial Unicode" w:cs="Arial Unicode"/>
                <w:b/>
                <w:bCs/>
                <w:sz w:val="21"/>
                <w:szCs w:val="21"/>
              </w:rPr>
              <w:t>աշխատակազմ</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w:eastAsia="Times New Roman" w:hAnsi="Arial" w:cs="Arial"/>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աշխատակազմի ղեկավարի տեղակալ</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6.07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նախագահի խորհրդական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5.23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ԱՀ Ազգային ժողովի նախագահի օգնական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4.40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Արցախի Հանրապետության պետական նախարարի աշխատակազմ</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w:eastAsia="Times New Roman" w:hAnsi="Arial" w:cs="Arial"/>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Արցախի Հանրապետության պետական նախարարի խորհրդական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w:eastAsia="Times New Roman" w:hAnsi="Arial" w:cs="Arial"/>
                <w:sz w:val="21"/>
                <w:szCs w:val="21"/>
              </w:rPr>
              <w:t> </w:t>
            </w:r>
            <w:r w:rsidRPr="00660CAD">
              <w:rPr>
                <w:rFonts w:ascii="Arial Unicode" w:eastAsia="Times New Roman" w:hAnsi="Arial Unicode" w:cs="Arial Unicode"/>
                <w:sz w:val="21"/>
                <w:szCs w:val="21"/>
              </w:rPr>
              <w:t>5.23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Արցախի Հանրապետության պետական նախարարի օգնական</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21"/>
                <w:szCs w:val="21"/>
              </w:rPr>
              <w:t>4.40</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(N 1 հավելվածը փոփ., լրաց. 29.10.2014 ՀՕ-39-Ն, փոփ., լրաց. 30.06.2015 ՀՕ-35-Ն, փոփ. 23.12.2015 ՀՕ-60-Ն, փոփ. 21.07.2017 ՀՕ-22-Ն, խմբ. 21.12.2017 ՀՕ-75-Ն, լրաց. 19.04.2018 ՀՕ-5-Ն, լրաց. 14.06.2019 ՀՕ-53-Ն)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1887"/>
        <w:gridCol w:w="7501"/>
      </w:tblGrid>
      <w:tr w:rsidR="00660CAD" w:rsidRPr="00660CAD" w:rsidTr="00660CAD">
        <w:trPr>
          <w:tblCellSpacing w:w="7" w:type="dxa"/>
        </w:trPr>
        <w:tc>
          <w:tcPr>
            <w:tcW w:w="4455" w:type="dxa"/>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15345" w:type="dxa"/>
            <w:shd w:val="clear" w:color="auto" w:fill="FFFFFF"/>
            <w:vAlign w:val="bottom"/>
            <w:hideMark/>
          </w:tcPr>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Հավելված N 2</w:t>
            </w:r>
          </w:p>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«Պետական պաշտոններ զբաղեցնող անձանց</w:t>
            </w:r>
          </w:p>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վարձատրության մասին» Լեռնային Ղարաբաղի</w:t>
            </w:r>
          </w:p>
          <w:p w:rsidR="00660CAD" w:rsidRPr="00660CAD" w:rsidRDefault="00660CAD" w:rsidP="00660CAD">
            <w:pPr>
              <w:spacing w:after="0" w:line="240" w:lineRule="auto"/>
              <w:jc w:val="right"/>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Հանրապետության օրենքի</w:t>
            </w:r>
          </w:p>
        </w:tc>
      </w:tr>
    </w:tbl>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pacing w:after="0" w:line="240" w:lineRule="auto"/>
        <w:jc w:val="center"/>
        <w:rPr>
          <w:rFonts w:ascii="Arial Unicode" w:eastAsia="Times New Roman" w:hAnsi="Arial Unicode" w:cs="Times New Roman"/>
          <w:b/>
          <w:bCs/>
          <w:color w:val="000000"/>
          <w:sz w:val="21"/>
          <w:szCs w:val="21"/>
          <w:shd w:val="clear" w:color="auto" w:fill="FFFFFF"/>
        </w:rPr>
      </w:pPr>
      <w:r w:rsidRPr="00660CAD">
        <w:rPr>
          <w:rFonts w:ascii="Arial Unicode" w:eastAsia="Times New Roman" w:hAnsi="Arial Unicode" w:cs="Times New Roman"/>
          <w:b/>
          <w:bCs/>
          <w:color w:val="000000"/>
          <w:sz w:val="21"/>
          <w:szCs w:val="21"/>
          <w:shd w:val="clear" w:color="auto" w:fill="FFFFFF"/>
        </w:rPr>
        <w:t>ԲԱՐՁՐԱՍՏԻՃԱՆ ՊԱՇՏՈՆԱՏԱՐ ԱՆՁ ՉՀԱՆԴԻՍԱՑՈՂ ՀԱՅԵՑՈՂԱԿԱՆ ԵՎ ՔԱՂԱՔԱՑԻԱԿԱՆ ՊԱՇՏՈՆ ԶԲԱՂԵՑՆՈՂ ԱՆՁԱՆՑ, ՔՆՆՉԱԿԱՆ ԿՈՄԻՏԵԻ ԾԱՌԱՅՈՂՆԵՐԻ, ՀԱՆՐԱՊԵՏԱԿԱՆ ԳՈՐԾԱԴԻՐ ՄԱՐՄԻՆՆԵՐԻ ԿԱԶՄՈՒՄ ԳՈՐԾՈՂ ԾՐԱԳՐԵՐ ԻՐԱԿԱՆԱՑՆՈՂ ՊԵՏԱԿԱՆ ՀԻՄՆԱՐԿՆԵՐԻ ԱՇԽԱՏՈՂՆԵՐԻ ՊԱՇՏՈՆԱՅԻՆ ԴՐՈՒՅՔԱՉԱՓԵՐԻ ՀԱՇՎԱՐԿՄԱՆ ԳՈՐԾԱԿԻՑՆԵՐԸ</w:t>
      </w:r>
    </w:p>
    <w:p w:rsidR="00660CAD" w:rsidRPr="00660CAD" w:rsidRDefault="00660CAD" w:rsidP="00660CAD">
      <w:pPr>
        <w:spacing w:after="0" w:line="240" w:lineRule="auto"/>
        <w:jc w:val="center"/>
        <w:rPr>
          <w:rFonts w:ascii="Arial Unicode" w:eastAsia="Times New Roman" w:hAnsi="Arial Unicode" w:cs="Times New Roman"/>
          <w:b/>
          <w:bCs/>
          <w:color w:val="000000"/>
          <w:sz w:val="21"/>
          <w:szCs w:val="21"/>
          <w:shd w:val="clear" w:color="auto" w:fill="FFFFFF"/>
        </w:rPr>
      </w:pPr>
      <w:r w:rsidRPr="00660CAD">
        <w:rPr>
          <w:rFonts w:ascii="Arial Unicode" w:eastAsia="Times New Roman" w:hAnsi="Arial Unicode" w:cs="Times New Roman"/>
          <w:b/>
          <w:bCs/>
          <w:i/>
          <w:iCs/>
          <w:color w:val="000000"/>
          <w:sz w:val="21"/>
        </w:rPr>
        <w:t>(վերնագիրը լրաց. 14.06.2019 ՀՕ-53-Ն)</w:t>
      </w:r>
    </w:p>
    <w:p w:rsidR="00660CAD" w:rsidRPr="00660CAD" w:rsidRDefault="00660CAD" w:rsidP="00660CAD">
      <w:pPr>
        <w:spacing w:after="0" w:line="240" w:lineRule="auto"/>
        <w:jc w:val="center"/>
        <w:rPr>
          <w:rFonts w:ascii="Arial Unicode" w:eastAsia="Times New Roman" w:hAnsi="Arial Unicode" w:cs="Times New Roman"/>
          <w:b/>
          <w:bCs/>
          <w:color w:val="000000"/>
          <w:sz w:val="21"/>
          <w:szCs w:val="21"/>
          <w:shd w:val="clear" w:color="auto" w:fill="FFFFFF"/>
        </w:rPr>
      </w:pPr>
      <w:r w:rsidRPr="00660CAD">
        <w:rPr>
          <w:rFonts w:ascii="Arial" w:eastAsia="Times New Roman" w:hAnsi="Arial" w:cs="Arial"/>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706"/>
        <w:gridCol w:w="1044"/>
      </w:tblGrid>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Պաշտոնի</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Գործակից</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ԱՀ</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Նախագահի</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աշխատակազմ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Նախագահի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Նախագահի ռեֆերենտ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Նախագահի աշխատակազմի կառավարության գործերի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կառավարչության պետի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ԱՀ</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Ազգային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ժողովի</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աշխատակազմ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Ազգային ժողովի նախագահի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Ազգային ժողովի նախագահի ռեֆերենտ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Ազգային ժողովի մշտական հանձնաժողովի նախագահի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Ազգային ժողովի նախագահի տեղակալի ռեֆերենտ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Ազգային ժողովի աշխատակազմի ղեկավարի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r>
      <w:tr w:rsidR="00660CAD" w:rsidRPr="00660CAD" w:rsidTr="00660CA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(տողը հանվել է 19.04.2018 ՀՕ-5-Ն)</w:t>
            </w:r>
          </w:p>
        </w:tc>
      </w:tr>
      <w:tr w:rsidR="00660CAD" w:rsidRPr="00660CAD" w:rsidTr="00660CA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(տողը հանվել է 19.04.2018 ՀՕ-5-Ն)</w:t>
            </w:r>
          </w:p>
        </w:tc>
      </w:tr>
      <w:tr w:rsidR="00660CAD" w:rsidRPr="00660CAD" w:rsidTr="00660CA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(տողը հանվել է 19.04.2018 ՀՕ-5-Ն)</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ԱՀ</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դատախազություն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Գլխավոր դատախազության բաժնի պետ, հատուկ քննչական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բաժնի պետ, զինվորական դատախազի տեղակալ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7.50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Գլխավոր դատախազության ավագ դատախազ, հատուկ</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քննչական բաժնի հատկապես կարևոր գործերի ավագ քննիչ,</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Ստեփանակերտ քաղաքի դատախազի տեղակալ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Գլխավոր դատախազության բաժնի ավագ դատախազ,</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զինվորական կենտրոնական դատախազության ավագ</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դատախազ, շրջանի դատախազի տեղակալ, կայազորի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զինվորական դատախազի տեղակալ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Գլխավոր դատախազության դատախազ, գլխավոր դատախազության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բաժնի դատախազ, հատուկ քննչական բաժնի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հատկապես կարևոր գործերի քննիչ, զինվորական կենտրոնական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դատախազության դատախազ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Ստեփանակերտ քաղաքի դատախազության ավագ դատախազ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Շրջանի դատախազության ավագ դատախազ, Ստեփանակերտ</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քաղաքի դատախազ, կայազորի զինվորական դատախազության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դատախազ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Շրջանի դատախազության դատախազ, կայազորի զինվորական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դատախազության դատախազ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գլխավոր դատախազի խորհրդական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գլխավոր դատախազի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ԱՀ քննչական կոմիտե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կենտրոնական մարմնի քննչական վարչության պետ,</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տարածքային քննչական վարչության 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6.70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կենտրոնական մարմնի քննչական վարչության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պետի տեղակալ, տարածքային քննչական վարչության պետի տեղակալ,</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կենտրոնական մարմնի քննչական վարչության քննչական բաժնի պետ,</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քննչական կոմիտեի կենտրոնական մարմնի քննչական բաժնի 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տարածքային քննչական վարչության քննչական բաժնի պետ,</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քննչական կոմիտեի կենտրոնական մարմնի քննչական վարչության քննչական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բաժնի պետի տեղակալ, քննչական կոմիտեի կենտրոնական մարմնի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քննչական բաժնի պետի տեղակալ, քննչական կոմիտեի կենտրոնական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մարմնի քննչական վարչության հատկապես կարևոր գործերով ավագ քննիչ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քննչական կոմիտեի կենտրոնական մարմնի քննչական</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վարչության հատկապես կարևոր գործերով քննիչ, քննչական կոմիտեի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կենտրոնական մարմնի քննչական բաժնի հատկապես կարևոր գործերով</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քննիչ, տարածքային քննչական վարչության քննչական բաժնի պետի տեղակալ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տարածքային քննչական վարչության հատկապես</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կարևոր գործերով քննիչ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կենտրոնական մարմնի քննչական բաժնի ավագ քննիչ,</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քննչական կոմիտեի տարածքային քննչական վարչության քննչական բաժնի ավագ քննիչ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քննչական կոմիտեի կենտրոնական մարմնի քննչական բաժնի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քննիչ, քննչական կոմիտեի տարածքային քննչական վարչության քննչական բաժնի քննիչ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նախագահի խորհրդական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նախագահի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քննչական կոմիտեի նախագահի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Նախարարություններ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Նախարարի խորհրդական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Նախարարի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Նախարարի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lastRenderedPageBreak/>
              <w:t>Օրենքով ստեղծված մշտապես գործող մարմիններ (հանձնաժողովներ, ծառայություններ, խորհուրդներ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Օրենքով ստեղծված մշտապես գործող մարմնի (հանձնաժողովների,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ծառայությունների, խորհուրդների և այլն) ղեկավարի խորհրդական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Օրենքով ստեղծված մշտապես գործող մարմնի (հանձնաժողովների,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ծառայությունների, խորհուրդների և այլն) ղեկավարի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Օրենքով ստեղծված մշտապես գործող մարմնի (հանձնաժողովների,</w:t>
            </w:r>
          </w:p>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ծառայությունների, խորհուրդների և այլն) ղեկավարի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Արցախի Հանրապետության կենտրոնական ընտրական</w:t>
            </w:r>
            <w:r w:rsidRPr="00660CAD">
              <w:rPr>
                <w:rFonts w:ascii="Arial" w:eastAsia="Times New Roman" w:hAnsi="Arial" w:cs="Arial"/>
                <w:b/>
                <w:bCs/>
                <w:color w:val="000000"/>
                <w:sz w:val="21"/>
              </w:rPr>
              <w:t> </w:t>
            </w:r>
            <w:r w:rsidRPr="00660CAD">
              <w:rPr>
                <w:rFonts w:ascii="Arial Unicode" w:eastAsia="Times New Roman" w:hAnsi="Arial Unicode" w:cs="Arial Unicode"/>
                <w:b/>
                <w:bCs/>
                <w:color w:val="000000"/>
                <w:sz w:val="21"/>
              </w:rPr>
              <w:t>հանձնաժողով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Արցախի Հանրապետության կենտրոնական ընտրական հանձնաժողովի վերահսկիչ-վերստուգիչ ծառայության ղեկավար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ԱՀ պետական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կառավարման</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այլ</w:t>
            </w:r>
            <w:r w:rsidRPr="00660CAD">
              <w:rPr>
                <w:rFonts w:ascii="Arial" w:eastAsia="Times New Roman" w:hAnsi="Arial" w:cs="Arial"/>
                <w:b/>
                <w:bCs/>
                <w:color w:val="000000"/>
                <w:sz w:val="21"/>
                <w:szCs w:val="21"/>
              </w:rPr>
              <w:t> </w:t>
            </w:r>
            <w:r w:rsidRPr="00660CAD">
              <w:rPr>
                <w:rFonts w:ascii="Arial Unicode" w:eastAsia="Times New Roman" w:hAnsi="Arial Unicode" w:cs="Arial Unicode"/>
                <w:b/>
                <w:bCs/>
                <w:color w:val="000000"/>
                <w:sz w:val="21"/>
                <w:szCs w:val="21"/>
              </w:rPr>
              <w:t>մարմիններ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պետական կառավարման այլ մարմնի ղեկավարի խորհրդական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պետական կառավարման այլ մարմնի ղեկավարի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ԱՀ պետական կառավարման այլ մարմնի ղեկավարի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Ստեփանակերտի քաղաքապետարան և շրջանների վարչակազմեր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Ստեփանակերտի քաղաքապետի և շրջանի վարչակազմի ղեկավարի օգնական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Ստեփանակերտի քաղաքապետի և շրջանի վարչակազմի ղեկավարի մամուլի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Նախարարության կառավարման ոլորտում գործող պետական կառավարման մարմիններ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Նախարարության կառավարման ոլորտում գործող պետական կառավարման մարմնի ղեկավար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Նախարարության կառավարման ոլորտում գործող պետական կառավարման մարմնի ղեկավարի տեղակալ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Հանրապետական գործադիր մարմինների կազմում գործող ծրագրեր իրականացնող պետական հիմնարկներ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Տնօրեն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Տնօրենի տեղակալ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Բաժնի 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Գլխավոր մասնագետ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Առաջատար մասնագետ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Առաջին կարգի մասնագետ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 xml:space="preserve">(N 2 հավելվածը փոփ., </w:t>
      </w:r>
      <w:r w:rsidRPr="00660CAD">
        <w:rPr>
          <w:rFonts w:ascii="Arial Unicode" w:eastAsia="Times New Roman" w:hAnsi="Arial Unicode" w:cs="Times New Roman"/>
          <w:b/>
          <w:bCs/>
          <w:i/>
          <w:iCs/>
          <w:color w:val="000000"/>
          <w:sz w:val="21"/>
        </w:rPr>
        <w:t>լրաց. 29.10.2014 ՀՕ-39-Ն, փոփ., լրաց. 23.12.2015 ՀՕ-60-Ն, խմբ. 21.12.2017 ՀՕ-75-Ն, փոփ. 19.04.2018 ՀՕ-5-Ն, լրաց. 14.06.2019 ՀՕ-53-Ն, լրաց. 22.07.2019 ՀՕ-100-Ն)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b/>
          <w:bCs/>
          <w:i/>
          <w:iCs/>
          <w:color w:val="000000"/>
          <w:sz w:val="21"/>
        </w:rPr>
        <w:t> </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4867"/>
        <w:gridCol w:w="4521"/>
      </w:tblGrid>
      <w:tr w:rsidR="00660CAD" w:rsidRPr="00660CAD" w:rsidTr="00660CAD">
        <w:trPr>
          <w:tblCellSpacing w:w="7" w:type="dxa"/>
        </w:trPr>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c>
          <w:tcPr>
            <w:tcW w:w="4500" w:type="dxa"/>
            <w:shd w:val="clear" w:color="auto" w:fill="FFFFFF"/>
            <w:vAlign w:val="center"/>
            <w:hideMark/>
          </w:tcPr>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Հավելված N 3</w:t>
            </w:r>
          </w:p>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«Պետական պաշտոններ զբաղեցնող անձանց վարձատրության մասին» Լեռնային Ղարաբաղի Հանրապետության օրենքի</w:t>
            </w:r>
          </w:p>
        </w:tc>
      </w:tr>
    </w:tbl>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ԱՐՑԱԽԻ ՀԱՆՐԱՊԵՏՈՒԹՅԱՆ ԱԶԳԱՅԻՆ ԱՆՎՏԱՆԳՈՒԹՅԱՆ ԾԱՌԱՅՈՒԹՅՈՒՆ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21.12.2017 ՀՕ-75-Ն)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3"/>
        <w:gridCol w:w="737"/>
        <w:gridCol w:w="1955"/>
        <w:gridCol w:w="947"/>
        <w:gridCol w:w="948"/>
        <w:gridCol w:w="956"/>
        <w:gridCol w:w="965"/>
        <w:gridCol w:w="965"/>
        <w:gridCol w:w="965"/>
        <w:gridCol w:w="999"/>
      </w:tblGrid>
      <w:tr w:rsidR="00660CAD" w:rsidRPr="00660CAD" w:rsidTr="00660C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խումբը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Զինվորական կո-չումների անվա-նումները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Մակարդակները</w:t>
            </w:r>
          </w:p>
        </w:tc>
      </w:tr>
      <w:tr w:rsidR="00660CAD" w:rsidRPr="00660CAD" w:rsidTr="00660C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1-ին մակար-դակ (0-2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2-րդ մակար-դակ (2-5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 xml:space="preserve">3-րդ մակար-դակ (5-10 </w:t>
            </w:r>
            <w:r w:rsidRPr="00660CAD">
              <w:rPr>
                <w:rFonts w:ascii="Arial Unicode" w:eastAsia="Times New Roman" w:hAnsi="Arial Unicode" w:cs="Times New Roman"/>
                <w:color w:val="000000"/>
                <w:sz w:val="21"/>
                <w:szCs w:val="21"/>
              </w:rPr>
              <w:lastRenderedPageBreak/>
              <w:t>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 xml:space="preserve">4-րդ մակար-դակ (10-15 </w:t>
            </w:r>
            <w:r w:rsidRPr="00660CAD">
              <w:rPr>
                <w:rFonts w:ascii="Arial Unicode" w:eastAsia="Times New Roman" w:hAnsi="Arial Unicode" w:cs="Times New Roman"/>
                <w:color w:val="000000"/>
                <w:sz w:val="21"/>
                <w:szCs w:val="21"/>
              </w:rPr>
              <w:lastRenderedPageBreak/>
              <w:t>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 xml:space="preserve">5-րդ մակար-դակ (15-20 </w:t>
            </w:r>
            <w:r w:rsidRPr="00660CAD">
              <w:rPr>
                <w:rFonts w:ascii="Arial Unicode" w:eastAsia="Times New Roman" w:hAnsi="Arial Unicode" w:cs="Times New Roman"/>
                <w:color w:val="000000"/>
                <w:sz w:val="21"/>
                <w:szCs w:val="21"/>
              </w:rPr>
              <w:lastRenderedPageBreak/>
              <w:t>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 xml:space="preserve">6-րդ մակար-դակ (20-25 </w:t>
            </w:r>
            <w:r w:rsidRPr="00660CAD">
              <w:rPr>
                <w:rFonts w:ascii="Arial Unicode" w:eastAsia="Times New Roman" w:hAnsi="Arial Unicode" w:cs="Times New Roman"/>
                <w:color w:val="000000"/>
                <w:sz w:val="21"/>
                <w:szCs w:val="21"/>
              </w:rPr>
              <w:lastRenderedPageBreak/>
              <w:t>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 xml:space="preserve">7-րդ մակար-դակ(25 և ավելի </w:t>
            </w:r>
            <w:r w:rsidRPr="00660CAD">
              <w:rPr>
                <w:rFonts w:ascii="Arial Unicode" w:eastAsia="Times New Roman" w:hAnsi="Arial Unicode" w:cs="Times New Roman"/>
                <w:color w:val="000000"/>
                <w:sz w:val="21"/>
                <w:szCs w:val="21"/>
              </w:rPr>
              <w:lastRenderedPageBreak/>
              <w:t>տարի)</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Գեներալական կազմ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6.60</w:t>
            </w:r>
            <w:r w:rsidRPr="00660CAD">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6.66</w:t>
            </w: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6.60</w:t>
            </w: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Գնդապետ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Փոխգնդապետ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Մայոր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Կապիտան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լեյտենանտ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Լեյտենանտ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ենթասպա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Ենթասպա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սերժանտ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Սերժանտ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Եֆրեյտոր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Շարքային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(N</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3 հավելվածը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խմբ. 29.10.2014 ՀՕ-39-Ն, փոփ. 21.12.2017 ՀՕ-75-Ն, փոփ. 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(N</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3 հավելվածի</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«Շարքային» զինվորական կոչման 3/1 և 3/2</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խմբերի փոփոխությունները գործելու են մինչև 2020 թվականի դեկտեմբերի 31-ը` համաձայն</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19.12.2019</w:t>
      </w:r>
      <w:r w:rsidRPr="00660CAD">
        <w:rPr>
          <w:rFonts w:ascii="Arial" w:eastAsia="Times New Roman" w:hAnsi="Arial" w:cs="Arial"/>
          <w:b/>
          <w:bCs/>
          <w:i/>
          <w:iCs/>
          <w:color w:val="000000"/>
          <w:sz w:val="21"/>
        </w:rPr>
        <w:t> </w:t>
      </w:r>
      <w:hyperlink r:id="rId5" w:tgtFrame="" w:history="1">
        <w:r w:rsidRPr="00660CAD">
          <w:rPr>
            <w:rFonts w:ascii="Arial Unicode" w:eastAsia="Times New Roman" w:hAnsi="Arial Unicode" w:cs="Times New Roman"/>
            <w:b/>
            <w:bCs/>
            <w:i/>
            <w:iCs/>
            <w:color w:val="0000FF"/>
            <w:sz w:val="21"/>
            <w:u w:val="single"/>
          </w:rPr>
          <w:t>ՀՕ-122-Ն</w:t>
        </w:r>
      </w:hyperlink>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օրենքի)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4867"/>
        <w:gridCol w:w="4521"/>
      </w:tblGrid>
      <w:tr w:rsidR="00660CAD" w:rsidRPr="00660CAD" w:rsidTr="00660CAD">
        <w:trPr>
          <w:tblCellSpacing w:w="7" w:type="dxa"/>
        </w:trPr>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c>
          <w:tcPr>
            <w:tcW w:w="4500" w:type="dxa"/>
            <w:shd w:val="clear" w:color="auto" w:fill="FFFFFF"/>
            <w:vAlign w:val="center"/>
            <w:hideMark/>
          </w:tcPr>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Հավելված N 4</w:t>
            </w:r>
          </w:p>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«Պետական պաշտոններ զբաղեցնող անձանց վարձատրության մասին» Լեռնային Ղարաբաղի Հանրապետության օրենքի</w:t>
            </w:r>
          </w:p>
        </w:tc>
      </w:tr>
    </w:tbl>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ԱՐՑԱԽԻ ՀԱՆՐԱՊԵՏՈՒԹՅԱՆ</w:t>
      </w:r>
      <w:r w:rsidRPr="00660CAD">
        <w:rPr>
          <w:rFonts w:ascii="Arial" w:eastAsia="Times New Roman" w:hAnsi="Arial" w:cs="Arial"/>
          <w:color w:val="000000"/>
          <w:sz w:val="21"/>
          <w:szCs w:val="21"/>
        </w:rPr>
        <w:t> </w:t>
      </w:r>
      <w:r w:rsidRPr="00660CAD">
        <w:rPr>
          <w:rFonts w:ascii="Arial Unicode" w:eastAsia="Times New Roman" w:hAnsi="Arial Unicode" w:cs="Times New Roman"/>
          <w:b/>
          <w:bCs/>
          <w:color w:val="000000"/>
          <w:sz w:val="21"/>
        </w:rPr>
        <w:t>ՈՍՏԻԿԱՆՈՒԹՅՈՒՆ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փոփ. 21.12.2017 ՀՕ-75-Ն)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3"/>
        <w:gridCol w:w="737"/>
        <w:gridCol w:w="1940"/>
        <w:gridCol w:w="1048"/>
        <w:gridCol w:w="935"/>
        <w:gridCol w:w="942"/>
        <w:gridCol w:w="950"/>
        <w:gridCol w:w="950"/>
        <w:gridCol w:w="950"/>
        <w:gridCol w:w="985"/>
      </w:tblGrid>
      <w:tr w:rsidR="00660CAD" w:rsidRPr="00660CAD" w:rsidTr="00660C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խումբը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Զինվորական կո-չումների անվա-նումները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Մակարդակները</w:t>
            </w:r>
          </w:p>
        </w:tc>
      </w:tr>
      <w:tr w:rsidR="00660CAD" w:rsidRPr="00660CAD" w:rsidTr="00660C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1-ին մակարդ-ակ (0-2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2-րդ մակար-դակ (2-5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3-րդ մակար-դակ (5-10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4-րդ մակար-դակ (10-15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5-րդ մակար-դակ (15-20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6-րդ մակար-դակ (20-25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7-րդ մակար-դակ (25 և ավելի տարի)</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Գեներալական կազմ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6.60</w:t>
            </w:r>
            <w:r w:rsidRPr="00660CAD">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6.66</w:t>
            </w:r>
            <w:r w:rsidRPr="00660CAD">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6.60</w:t>
            </w:r>
            <w:r w:rsidRPr="00660CAD">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6.66</w:t>
            </w: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6.60</w:t>
            </w:r>
            <w:r w:rsidRPr="00660CAD">
              <w:rPr>
                <w:rFonts w:ascii="Arial" w:eastAsia="Times New Roman" w:hAnsi="Arial" w:cs="Arial"/>
                <w:color w:val="000000"/>
                <w:sz w:val="21"/>
                <w:szCs w:val="21"/>
              </w:rPr>
              <w:t> </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Գնդապետ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Փոխգնդապետ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Մայոր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Կապիտան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լեյտենանտ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Լեյտենանտ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ենթասպա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Ենթասպա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սերժանտ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Սերժանտ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Եֆրեյտոր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Շարքային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1.51</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(N</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4 հավելվածը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խմբ. 29.10.2014 ՀՕ-39-Ն, փոփ. 21.12.2017 ՀՕ-75-Ն, փոփ. 19.12.2019 ՀՕ-122-Ն)</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(N</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4 հավելվածի</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«Շարքային</w:t>
      </w:r>
      <w:r w:rsidRPr="00660CAD">
        <w:rPr>
          <w:rFonts w:ascii="Arial Unicode" w:eastAsia="Times New Roman" w:hAnsi="Arial Unicode" w:cs="Times New Roman"/>
          <w:b/>
          <w:bCs/>
          <w:i/>
          <w:iCs/>
          <w:color w:val="000000"/>
          <w:sz w:val="21"/>
        </w:rPr>
        <w:t>» զինվորական կոչման 3/1 և 3/2</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խմբերի փոփոխությունները գործելու են մինչև 2020 թվականի դեկտեմբերի 31-ը` համաձայն</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19.12.2019</w:t>
      </w:r>
      <w:r w:rsidRPr="00660CAD">
        <w:rPr>
          <w:rFonts w:ascii="Arial" w:eastAsia="Times New Roman" w:hAnsi="Arial" w:cs="Arial"/>
          <w:b/>
          <w:bCs/>
          <w:i/>
          <w:iCs/>
          <w:color w:val="000000"/>
          <w:sz w:val="21"/>
        </w:rPr>
        <w:t> </w:t>
      </w:r>
      <w:hyperlink r:id="rId6" w:tgtFrame="" w:history="1">
        <w:r w:rsidRPr="00660CAD">
          <w:rPr>
            <w:rFonts w:ascii="Arial Unicode" w:eastAsia="Times New Roman" w:hAnsi="Arial Unicode" w:cs="Times New Roman"/>
            <w:b/>
            <w:bCs/>
            <w:i/>
            <w:iCs/>
            <w:color w:val="0000FF"/>
            <w:sz w:val="21"/>
            <w:u w:val="single"/>
          </w:rPr>
          <w:t>ՀՕ-122-Ն</w:t>
        </w:r>
      </w:hyperlink>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օրենքի)</w:t>
      </w:r>
    </w:p>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4867"/>
        <w:gridCol w:w="4521"/>
      </w:tblGrid>
      <w:tr w:rsidR="00660CAD" w:rsidRPr="00660CAD" w:rsidTr="00660CAD">
        <w:trPr>
          <w:tblCellSpacing w:w="7" w:type="dxa"/>
        </w:trPr>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c>
          <w:tcPr>
            <w:tcW w:w="4500" w:type="dxa"/>
            <w:shd w:val="clear" w:color="auto" w:fill="FFFFFF"/>
            <w:vAlign w:val="center"/>
            <w:hideMark/>
          </w:tcPr>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Հավելված N 5</w:t>
            </w:r>
          </w:p>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«Պետական պաշտոններ զբաղեցնող անձանց վարձատրության մասին» Լեռնային Ղարաբաղի Հանրապետության օրենքի</w:t>
            </w:r>
          </w:p>
        </w:tc>
      </w:tr>
    </w:tbl>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p w:rsidR="00660CAD" w:rsidRPr="00660CAD" w:rsidRDefault="00660CAD" w:rsidP="00660CAD">
      <w:pPr>
        <w:shd w:val="clear" w:color="auto" w:fill="FFFFFF"/>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rPr>
        <w:t>ԱՐՑԱԽԻ ՀԱՆՐԱՊԵՏՈՒԹՅԱՆ</w:t>
      </w:r>
      <w:r w:rsidRPr="00660CAD">
        <w:rPr>
          <w:rFonts w:ascii="Arial" w:eastAsia="Times New Roman" w:hAnsi="Arial" w:cs="Arial"/>
          <w:color w:val="000000"/>
          <w:sz w:val="21"/>
          <w:szCs w:val="21"/>
        </w:rPr>
        <w:t> </w:t>
      </w:r>
      <w:r w:rsidRPr="00660CAD">
        <w:rPr>
          <w:rFonts w:ascii="Arial Unicode" w:eastAsia="Times New Roman" w:hAnsi="Arial Unicode" w:cs="Times New Roman"/>
          <w:b/>
          <w:bCs/>
          <w:color w:val="000000"/>
          <w:sz w:val="21"/>
        </w:rPr>
        <w:t>ԱՐՏԱԿԱՐԳ ԻՐԱՎԻՃԱԿՆԵՐԻ ՊԵՏԱԿԱՆ ԾԱՌԱՅՈՒԹՅՈՒՆ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i/>
          <w:iCs/>
          <w:color w:val="000000"/>
          <w:sz w:val="21"/>
        </w:rPr>
        <w:t>(վերնագիրը խմբ. 29.10.2014 ՀՕ-39-Ն, փոփ. 21.12.2017 ՀՕ-75-Ն)</w:t>
      </w:r>
    </w:p>
    <w:p w:rsidR="00660CAD" w:rsidRPr="00660CAD" w:rsidRDefault="00660CAD" w:rsidP="00660CA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4"/>
        <w:gridCol w:w="737"/>
        <w:gridCol w:w="1725"/>
        <w:gridCol w:w="976"/>
        <w:gridCol w:w="977"/>
        <w:gridCol w:w="987"/>
        <w:gridCol w:w="997"/>
        <w:gridCol w:w="997"/>
        <w:gridCol w:w="997"/>
        <w:gridCol w:w="1043"/>
      </w:tblGrid>
      <w:tr w:rsidR="00660CAD" w:rsidRPr="00660CAD" w:rsidTr="00660C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խումբը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Զինվորական կոչումների անվանումները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1"/>
                <w:szCs w:val="21"/>
              </w:rPr>
              <w:t>Մակարդակները</w:t>
            </w:r>
          </w:p>
        </w:tc>
      </w:tr>
      <w:tr w:rsidR="00660CAD" w:rsidRPr="00660CAD" w:rsidTr="00660C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1-ին մակար-դակ (0-2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2-րդ մակար-դակ (2-5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3-րդ մակար-դակ (5-10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4-րդ մակար-դակ (10-15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5-րդ մակար-դակ (15-20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6-րդ մակար-դակ (20-25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7-րդ մակար-դակ (25 և ավելի տարի)</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Գեներալական կազմ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Գնդապետ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Փոխգնդապետ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Մայոր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Կապիտան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լեյտենանտ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Լեյտենանտ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3.01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2.93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ենթասպա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2.71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2.50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9/1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2.44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Ենթասպա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2.31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2.23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8/1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2.11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7/1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1.90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Ավագ սերժանտ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1.81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Սերժանտ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1.71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Եֆրեյտոր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59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4/1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Շարքային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1.60</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lastRenderedPageBreak/>
              <w:t>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1.54</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67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3/1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21"/>
                <w:szCs w:val="21"/>
              </w:rPr>
              <w:t>1.50</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(N</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5 հավելվածը</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խմբ. 29.10.2014 ՀՕ-39-Ն, փոփ. 21.12.2017 ՀՕ-75-Ն, փոփ. 19.12.2019 ՀՕ-122-Ն)</w:t>
      </w:r>
    </w:p>
    <w:p w:rsidR="00660CAD" w:rsidRPr="00660CAD" w:rsidRDefault="00660CAD" w:rsidP="00660CAD">
      <w:pPr>
        <w:spacing w:after="0" w:line="240" w:lineRule="auto"/>
        <w:ind w:firstLine="375"/>
        <w:rPr>
          <w:rFonts w:ascii="Arial Unicode" w:eastAsia="Times New Roman" w:hAnsi="Arial Unicode" w:cs="Times New Roman"/>
          <w:b/>
          <w:bCs/>
          <w:i/>
          <w:iCs/>
          <w:color w:val="000000"/>
          <w:sz w:val="21"/>
          <w:szCs w:val="21"/>
          <w:shd w:val="clear" w:color="auto" w:fill="FFFFFF"/>
        </w:rPr>
      </w:pPr>
      <w:r w:rsidRPr="00660CAD">
        <w:rPr>
          <w:rFonts w:ascii="Arial Unicode" w:eastAsia="Times New Roman" w:hAnsi="Arial Unicode" w:cs="Times New Roman"/>
          <w:b/>
          <w:bCs/>
          <w:i/>
          <w:iCs/>
          <w:color w:val="000000"/>
          <w:sz w:val="21"/>
        </w:rPr>
        <w:t>(N</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5 հավելվածի</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«Շարքային» զինվորական կոչման 3/1, 3/2</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և 3/3 խմբերի փոփոխությունները գործելու են մինչև 2020 թվականի դեկտեմբերի 31-ը` հ</w:t>
      </w:r>
      <w:r w:rsidRPr="00660CAD">
        <w:rPr>
          <w:rFonts w:ascii="Arial Unicode" w:eastAsia="Times New Roman" w:hAnsi="Arial Unicode" w:cs="Times New Roman"/>
          <w:b/>
          <w:bCs/>
          <w:i/>
          <w:iCs/>
          <w:color w:val="000000"/>
          <w:sz w:val="21"/>
        </w:rPr>
        <w:t>ամաձայն</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19.12.2019</w:t>
      </w:r>
      <w:r w:rsidRPr="00660CAD">
        <w:rPr>
          <w:rFonts w:ascii="Arial" w:eastAsia="Times New Roman" w:hAnsi="Arial" w:cs="Arial"/>
          <w:b/>
          <w:bCs/>
          <w:i/>
          <w:iCs/>
          <w:color w:val="000000"/>
          <w:sz w:val="21"/>
        </w:rPr>
        <w:t> </w:t>
      </w:r>
      <w:hyperlink r:id="rId7" w:tgtFrame="" w:history="1">
        <w:r w:rsidRPr="00660CAD">
          <w:rPr>
            <w:rFonts w:ascii="Arial Unicode" w:eastAsia="Times New Roman" w:hAnsi="Arial Unicode" w:cs="Times New Roman"/>
            <w:b/>
            <w:bCs/>
            <w:i/>
            <w:iCs/>
            <w:color w:val="0000FF"/>
            <w:sz w:val="21"/>
            <w:u w:val="single"/>
          </w:rPr>
          <w:t>ՀՕ-122-Ն</w:t>
        </w:r>
      </w:hyperlink>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օրենքի)</w:t>
      </w:r>
    </w:p>
    <w:p w:rsidR="00660CAD" w:rsidRPr="00660CAD" w:rsidRDefault="00660CAD" w:rsidP="00660CAD">
      <w:pPr>
        <w:spacing w:after="0" w:line="240" w:lineRule="auto"/>
        <w:ind w:firstLine="375"/>
        <w:rPr>
          <w:rFonts w:ascii="Arial Unicode" w:eastAsia="Times New Roman" w:hAnsi="Arial Unicode" w:cs="Times New Roman"/>
          <w:b/>
          <w:bCs/>
          <w:i/>
          <w:iCs/>
          <w:color w:val="000000"/>
          <w:sz w:val="21"/>
          <w:szCs w:val="21"/>
          <w:shd w:val="clear" w:color="auto" w:fill="FFFFFF"/>
        </w:rPr>
      </w:pPr>
      <w:r w:rsidRPr="00660CAD">
        <w:rPr>
          <w:rFonts w:ascii="Arial" w:eastAsia="Times New Roman" w:hAnsi="Arial" w:cs="Arial"/>
          <w:b/>
          <w:bCs/>
          <w:i/>
          <w:iCs/>
          <w:color w:val="000000"/>
          <w:sz w:val="21"/>
          <w:szCs w:val="21"/>
          <w:shd w:val="clear" w:color="auto" w:fill="FFFFFF"/>
        </w:rPr>
        <w:t> </w:t>
      </w:r>
    </w:p>
    <w:p w:rsidR="00660CAD" w:rsidRPr="00660CAD" w:rsidRDefault="00660CAD" w:rsidP="00660CAD">
      <w:pPr>
        <w:shd w:val="clear" w:color="auto" w:fill="FFFFFF"/>
        <w:spacing w:after="0" w:line="240" w:lineRule="auto"/>
        <w:ind w:firstLine="375"/>
        <w:jc w:val="right"/>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4867"/>
        <w:gridCol w:w="4521"/>
      </w:tblGrid>
      <w:tr w:rsidR="00660CAD" w:rsidRPr="00660CAD" w:rsidTr="00660CAD">
        <w:trPr>
          <w:tblCellSpacing w:w="7" w:type="dxa"/>
        </w:trPr>
        <w:tc>
          <w:tcPr>
            <w:tcW w:w="0" w:type="auto"/>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c>
          <w:tcPr>
            <w:tcW w:w="4500" w:type="dxa"/>
            <w:shd w:val="clear" w:color="auto" w:fill="FFFFFF"/>
            <w:vAlign w:val="center"/>
            <w:hideMark/>
          </w:tcPr>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Հավելված N 6</w:t>
            </w:r>
          </w:p>
          <w:p w:rsidR="00660CAD" w:rsidRPr="00660CAD" w:rsidRDefault="00660CAD" w:rsidP="00660CAD">
            <w:pPr>
              <w:spacing w:after="0" w:line="240" w:lineRule="auto"/>
              <w:ind w:firstLine="375"/>
              <w:jc w:val="right"/>
              <w:rPr>
                <w:rFonts w:ascii="Arial Unicode" w:eastAsia="Times New Roman" w:hAnsi="Arial Unicode" w:cs="Times New Roman"/>
                <w:color w:val="000000"/>
                <w:sz w:val="20"/>
                <w:szCs w:val="20"/>
              </w:rPr>
            </w:pPr>
            <w:r w:rsidRPr="00660CAD">
              <w:rPr>
                <w:rFonts w:ascii="Arial Unicode" w:eastAsia="Times New Roman" w:hAnsi="Arial Unicode" w:cs="Times New Roman"/>
                <w:color w:val="000000"/>
                <w:sz w:val="20"/>
                <w:szCs w:val="20"/>
              </w:rPr>
              <w:t>«Պետական պաշտոններ զբաղեցնող անձանց վարձատրության մասին» Լեռնային Ղարաբաղի Հանրապետության օրենքի</w:t>
            </w:r>
          </w:p>
        </w:tc>
      </w:tr>
    </w:tbl>
    <w:p w:rsidR="00660CAD" w:rsidRPr="00660CAD" w:rsidRDefault="00660CAD" w:rsidP="00660CAD">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0"/>
        </w:rPr>
        <w:t>ՊԵՏԱԿԱՆ ԾԱՌԱՅՈՒԹՅՈՒՆ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9"/>
        <w:gridCol w:w="1055"/>
        <w:gridCol w:w="771"/>
        <w:gridCol w:w="771"/>
        <w:gridCol w:w="771"/>
        <w:gridCol w:w="771"/>
        <w:gridCol w:w="771"/>
        <w:gridCol w:w="771"/>
        <w:gridCol w:w="771"/>
        <w:gridCol w:w="771"/>
        <w:gridCol w:w="771"/>
        <w:gridCol w:w="771"/>
        <w:gridCol w:w="771"/>
      </w:tblGrid>
      <w:tr w:rsidR="00660CAD" w:rsidRPr="00660CAD" w:rsidTr="00660CAD">
        <w:trPr>
          <w:tblCellSpacing w:w="0" w:type="dxa"/>
          <w:jc w:val="center"/>
        </w:trPr>
        <w:tc>
          <w:tcPr>
            <w:tcW w:w="0" w:type="auto"/>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Պետական</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ծառայություն,</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բացառությամբ</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դիվանագիտական,</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հարկային</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և</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հարկադիր</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կատարման</w:t>
            </w:r>
            <w:r w:rsidRPr="00660CAD">
              <w:rPr>
                <w:rFonts w:ascii="Arial" w:eastAsia="Times New Roman" w:hAnsi="Arial" w:cs="Arial"/>
                <w:b/>
                <w:bCs/>
                <w:color w:val="000000"/>
                <w:sz w:val="15"/>
                <w:szCs w:val="15"/>
              </w:rPr>
              <w:t> </w:t>
            </w:r>
            <w:r w:rsidRPr="00660CAD">
              <w:rPr>
                <w:rFonts w:ascii="Arial Unicode" w:eastAsia="Times New Roman" w:hAnsi="Arial Unicode" w:cs="Arial Unicode"/>
                <w:b/>
                <w:bCs/>
                <w:color w:val="000000"/>
                <w:sz w:val="15"/>
                <w:szCs w:val="15"/>
              </w:rPr>
              <w:t>ծառայությունների</w:t>
            </w:r>
          </w:p>
        </w:tc>
      </w:tr>
      <w:tr w:rsidR="00660CAD" w:rsidRPr="00660CAD" w:rsidTr="00660C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Մակարդակ-ները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Հիմնական աշխատա-վարձի բնականոն աճը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Կրտսեր պաշտոններ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Առաջատար պաշտոններ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Գլխավոր պաշտոններ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Բարձրագույն պաշտոններ</w:t>
            </w:r>
          </w:p>
        </w:tc>
      </w:tr>
      <w:tr w:rsidR="00660CAD" w:rsidRPr="00660CAD" w:rsidTr="00660C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3-րդ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2-րդ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1-ին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3-րդ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2-րդ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1-ին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3-րդ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2-րդ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1-ին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2-րդ ենթախմբի սանդղակ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1-ին ենթախմբի սանդղակ</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Աճ չկա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Երեք տարին մեկ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7.46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7.22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6.99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Երկու տարին մեկ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6.77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Յուրաքանչյուր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6.38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6.25</w:t>
            </w:r>
          </w:p>
        </w:tc>
      </w:tr>
    </w:tbl>
    <w:p w:rsidR="00660CAD" w:rsidRPr="00660CAD" w:rsidRDefault="00660CAD" w:rsidP="00660CAD">
      <w:pPr>
        <w:shd w:val="clear" w:color="auto" w:fill="FFFFFF"/>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0"/>
          <w:szCs w:val="20"/>
        </w:rPr>
        <w:t>Դիվանագիտական ծառայություն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9"/>
        <w:gridCol w:w="1055"/>
        <w:gridCol w:w="614"/>
        <w:gridCol w:w="473"/>
        <w:gridCol w:w="888"/>
        <w:gridCol w:w="888"/>
        <w:gridCol w:w="888"/>
        <w:gridCol w:w="1032"/>
        <w:gridCol w:w="1326"/>
        <w:gridCol w:w="1326"/>
        <w:gridCol w:w="888"/>
      </w:tblGrid>
      <w:tr w:rsidR="00660CAD" w:rsidRPr="00660CAD" w:rsidTr="00660C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Մակարդակ-ները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Հիմնական աշխատա-վարձի բնականոն աճը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r w:rsidRPr="00660CAD">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8</w:t>
            </w:r>
          </w:p>
        </w:tc>
      </w:tr>
      <w:tr w:rsidR="00660CAD" w:rsidRPr="00660CAD" w:rsidTr="00660C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Կցորդ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Երրորդ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Երկրորդ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Առաջին քարտուղար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Խորհրդական, բաժնի վարիչ(պետ)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Վարչության պետ, առանձնացված ստորաբաժանման ղեկավարի տեղակալ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Առանձնացված ստորաբաժանման ղեկավար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Գլխավոր քարտուղար</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Աճ չկա</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7.72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b/>
                <w:bCs/>
                <w:color w:val="000000"/>
                <w:sz w:val="15"/>
                <w:szCs w:val="15"/>
              </w:rPr>
            </w:pPr>
            <w:r w:rsidRPr="00660CAD">
              <w:rPr>
                <w:rFonts w:ascii="Arial Unicode" w:eastAsia="Times New Roman" w:hAnsi="Arial Unicode" w:cs="Times New Roman"/>
                <w:b/>
                <w:bCs/>
                <w:color w:val="000000"/>
                <w:sz w:val="15"/>
                <w:szCs w:val="15"/>
              </w:rPr>
              <w:t>Երեք տարին մեկ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7.46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7.22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6.99</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Երկու տարին մեկ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6.77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6.63</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b/>
                <w:bCs/>
                <w:color w:val="000000"/>
                <w:sz w:val="15"/>
                <w:szCs w:val="15"/>
              </w:rPr>
            </w:pPr>
            <w:r w:rsidRPr="00660CAD">
              <w:rPr>
                <w:rFonts w:ascii="Arial Unicode" w:eastAsia="Times New Roman" w:hAnsi="Arial Unicode" w:cs="Times New Roman"/>
                <w:b/>
                <w:bCs/>
                <w:color w:val="000000"/>
                <w:sz w:val="15"/>
                <w:szCs w:val="15"/>
              </w:rPr>
              <w:t>Յուրաքանչյուր տարի</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6.38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6.25</w:t>
            </w:r>
          </w:p>
        </w:tc>
      </w:tr>
    </w:tbl>
    <w:p w:rsidR="00660CAD" w:rsidRPr="00660CAD" w:rsidRDefault="00660CAD" w:rsidP="00660CAD">
      <w:pPr>
        <w:spacing w:after="0" w:line="240" w:lineRule="auto"/>
        <w:rPr>
          <w:rFonts w:ascii="Times New Roman" w:eastAsia="Times New Roman" w:hAnsi="Times New Roman"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9"/>
        <w:gridCol w:w="856"/>
        <w:gridCol w:w="846"/>
        <w:gridCol w:w="867"/>
        <w:gridCol w:w="905"/>
        <w:gridCol w:w="915"/>
        <w:gridCol w:w="867"/>
        <w:gridCol w:w="915"/>
        <w:gridCol w:w="915"/>
        <w:gridCol w:w="846"/>
        <w:gridCol w:w="850"/>
        <w:gridCol w:w="850"/>
      </w:tblGrid>
      <w:tr w:rsidR="00660CAD" w:rsidRPr="00660CAD" w:rsidTr="00660CAD">
        <w:trPr>
          <w:tblCellSpacing w:w="0" w:type="dxa"/>
          <w:jc w:val="center"/>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20"/>
                <w:szCs w:val="20"/>
              </w:rPr>
              <w:t>Հարկային ծառայություն</w:t>
            </w:r>
          </w:p>
        </w:tc>
      </w:tr>
      <w:tr w:rsidR="00660CAD" w:rsidRPr="00660CAD" w:rsidTr="00660C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b/>
                <w:bCs/>
                <w:color w:val="000000"/>
                <w:sz w:val="15"/>
                <w:szCs w:val="15"/>
              </w:rPr>
            </w:pPr>
            <w:r w:rsidRPr="00660CAD">
              <w:rPr>
                <w:rFonts w:ascii="Arial Unicode" w:eastAsia="Times New Roman" w:hAnsi="Arial Unicode" w:cs="Times New Roman"/>
                <w:b/>
                <w:bCs/>
                <w:color w:val="000000"/>
                <w:sz w:val="15"/>
                <w:szCs w:val="15"/>
              </w:rPr>
              <w:t>Մակարդակ-ները</w:t>
            </w:r>
          </w:p>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b/>
                <w:bCs/>
                <w:color w:val="000000"/>
                <w:sz w:val="15"/>
                <w:szCs w:val="15"/>
              </w:rPr>
            </w:pPr>
            <w:r w:rsidRPr="00660CAD">
              <w:rPr>
                <w:rFonts w:ascii="Arial Unicode" w:eastAsia="Times New Roman" w:hAnsi="Arial Unicode" w:cs="Times New Roman"/>
                <w:b/>
                <w:bCs/>
                <w:color w:val="000000"/>
                <w:sz w:val="15"/>
                <w:szCs w:val="15"/>
              </w:rPr>
              <w:t>Հիմնական աշխատա-վարձի բնականոն</w:t>
            </w:r>
          </w:p>
          <w:p w:rsidR="00660CAD" w:rsidRPr="00660CAD" w:rsidRDefault="00660CAD" w:rsidP="00660CAD">
            <w:pPr>
              <w:spacing w:after="0" w:line="240" w:lineRule="auto"/>
              <w:jc w:val="center"/>
              <w:rPr>
                <w:rFonts w:ascii="Arial Unicode" w:eastAsia="Times New Roman" w:hAnsi="Arial Unicode" w:cs="Times New Roman"/>
                <w:b/>
                <w:bCs/>
                <w:color w:val="000000"/>
                <w:sz w:val="15"/>
                <w:szCs w:val="15"/>
              </w:rPr>
            </w:pPr>
            <w:r w:rsidRPr="00660CAD">
              <w:rPr>
                <w:rFonts w:ascii="Arial Unicode" w:eastAsia="Times New Roman" w:hAnsi="Arial Unicode" w:cs="Times New Roman"/>
                <w:b/>
                <w:bCs/>
                <w:color w:val="000000"/>
                <w:sz w:val="15"/>
                <w:szCs w:val="15"/>
              </w:rPr>
              <w:t>աճը</w:t>
            </w:r>
          </w:p>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w:eastAsia="Times New Roman" w:hAnsi="Arial" w:cs="Arial"/>
                <w:color w:val="000000"/>
                <w:sz w:val="21"/>
                <w:szCs w:val="21"/>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10</w:t>
            </w:r>
          </w:p>
        </w:tc>
      </w:tr>
      <w:tr w:rsidR="00660CAD" w:rsidRPr="00660CAD" w:rsidTr="00660C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Հարկային տեսչության 2-րդ և 1-ին կարգի մասնագետ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 xml:space="preserve">Հարկային տեսչության հարկային տեսուչ, վերադաս հարկային </w:t>
            </w:r>
            <w:r w:rsidRPr="00660CAD">
              <w:rPr>
                <w:rFonts w:ascii="Arial Unicode" w:eastAsia="Times New Roman" w:hAnsi="Arial Unicode" w:cs="Times New Roman"/>
                <w:color w:val="000000"/>
                <w:sz w:val="15"/>
                <w:szCs w:val="15"/>
              </w:rPr>
              <w:lastRenderedPageBreak/>
              <w:t>մարմնի 2-րդ կարգի մասնագետ, վերադաս հարկային մարմնի 1-ին կարգի մասնագետ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lastRenderedPageBreak/>
              <w:t xml:space="preserve">Հարկային տեսչության առաջատար մասնագետ, հարկային տեսչության </w:t>
            </w:r>
            <w:r w:rsidRPr="00660CAD">
              <w:rPr>
                <w:rFonts w:ascii="Arial Unicode" w:eastAsia="Times New Roman" w:hAnsi="Arial Unicode" w:cs="Times New Roman"/>
                <w:color w:val="000000"/>
                <w:sz w:val="15"/>
                <w:szCs w:val="15"/>
              </w:rPr>
              <w:lastRenderedPageBreak/>
              <w:t>ավագ հարկային տեսուչ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lastRenderedPageBreak/>
              <w:t xml:space="preserve">Վերադաս հարկային մարմնի հարկային տեսուչ, վերադաս </w:t>
            </w:r>
            <w:r w:rsidRPr="00660CAD">
              <w:rPr>
                <w:rFonts w:ascii="Arial Unicode" w:eastAsia="Times New Roman" w:hAnsi="Arial Unicode" w:cs="Times New Roman"/>
                <w:color w:val="000000"/>
                <w:sz w:val="15"/>
                <w:szCs w:val="15"/>
              </w:rPr>
              <w:lastRenderedPageBreak/>
              <w:t>հարկային մարմնի օպերլիազոր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lastRenderedPageBreak/>
              <w:t xml:space="preserve">Հարկային տեսչության գլխավոր մասնագետ, հարկային տեսչության </w:t>
            </w:r>
            <w:r w:rsidRPr="00660CAD">
              <w:rPr>
                <w:rFonts w:ascii="Arial Unicode" w:eastAsia="Times New Roman" w:hAnsi="Arial Unicode" w:cs="Times New Roman"/>
                <w:color w:val="000000"/>
                <w:sz w:val="15"/>
                <w:szCs w:val="15"/>
              </w:rPr>
              <w:lastRenderedPageBreak/>
              <w:t>գլխավոր հարկային տեսուչ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15"/>
                <w:szCs w:val="15"/>
              </w:rPr>
            </w:pPr>
            <w:r w:rsidRPr="00660CAD">
              <w:rPr>
                <w:rFonts w:ascii="Arial Unicode" w:eastAsia="Times New Roman" w:hAnsi="Arial Unicode" w:cs="Times New Roman"/>
                <w:color w:val="000000"/>
                <w:sz w:val="15"/>
                <w:szCs w:val="15"/>
              </w:rPr>
              <w:lastRenderedPageBreak/>
              <w:t xml:space="preserve">Վերադաս հարկային մարմնի քննիչ, վերադաս հարկային </w:t>
            </w:r>
            <w:r w:rsidRPr="00660CAD">
              <w:rPr>
                <w:rFonts w:ascii="Arial Unicode" w:eastAsia="Times New Roman" w:hAnsi="Arial Unicode" w:cs="Times New Roman"/>
                <w:color w:val="000000"/>
                <w:sz w:val="15"/>
                <w:szCs w:val="15"/>
              </w:rPr>
              <w:lastRenderedPageBreak/>
              <w:t>մարմնի հետաքննիչ, վերադաս հարկային մարմնի առաջատար մասնագետ, վերադաս հարկային մարմնի ավագ հարկային տեսուչ, վերադաս հարկային մարմնի առաջատար մասնագետ-իրավաբան, վերադաս հարկային մարմնի ավագ օպերլիազոր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15"/>
                <w:szCs w:val="15"/>
              </w:rPr>
            </w:pPr>
            <w:r w:rsidRPr="00660CAD">
              <w:rPr>
                <w:rFonts w:ascii="Arial Unicode" w:eastAsia="Times New Roman" w:hAnsi="Arial Unicode" w:cs="Times New Roman"/>
                <w:color w:val="000000"/>
                <w:sz w:val="15"/>
                <w:szCs w:val="15"/>
              </w:rPr>
              <w:lastRenderedPageBreak/>
              <w:t xml:space="preserve">Հարկային տեսչության բաժնի պետ, վերադաս հարկային մարմնի </w:t>
            </w:r>
            <w:r w:rsidRPr="00660CAD">
              <w:rPr>
                <w:rFonts w:ascii="Arial Unicode" w:eastAsia="Times New Roman" w:hAnsi="Arial Unicode" w:cs="Times New Roman"/>
                <w:color w:val="000000"/>
                <w:sz w:val="15"/>
                <w:szCs w:val="15"/>
              </w:rPr>
              <w:lastRenderedPageBreak/>
              <w:t>ավագ հետաքննիչ, վերադաս հարկային մարմնի գլխավոր մասնագետ, վերադաս հարկային մարմնի գլխավոր հարկային տեսուչ, վերադաս հարկային մարմնի խմբի ղեկավար, վերադաս հարկային մարմնի գլխավոր մասնագետ -իրավաբան, վերադաս հարկային մարմնի գլխավոր օպերլիազոր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lastRenderedPageBreak/>
              <w:t xml:space="preserve">Հարկային տեսչության պետի տեղակալ, վերադաս հարկային </w:t>
            </w:r>
            <w:r w:rsidRPr="00660CAD">
              <w:rPr>
                <w:rFonts w:ascii="Arial Unicode" w:eastAsia="Times New Roman" w:hAnsi="Arial Unicode" w:cs="Times New Roman"/>
                <w:color w:val="000000"/>
                <w:sz w:val="15"/>
                <w:szCs w:val="15"/>
              </w:rPr>
              <w:lastRenderedPageBreak/>
              <w:t>մարմնի բաժնի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lastRenderedPageBreak/>
              <w:t xml:space="preserve">Հարկային մարմնի վարչության պետի տեղակալ, հարկային </w:t>
            </w:r>
            <w:r w:rsidRPr="00660CAD">
              <w:rPr>
                <w:rFonts w:ascii="Arial Unicode" w:eastAsia="Times New Roman" w:hAnsi="Arial Unicode" w:cs="Times New Roman"/>
                <w:color w:val="000000"/>
                <w:sz w:val="15"/>
                <w:szCs w:val="15"/>
              </w:rPr>
              <w:lastRenderedPageBreak/>
              <w:t>տեսչության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60CAD" w:rsidRPr="00660CAD" w:rsidRDefault="00660CAD" w:rsidP="00660CAD">
            <w:pPr>
              <w:spacing w:after="0"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lastRenderedPageBreak/>
              <w:t>Հարկային մարմնի վարչության պետ</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Աճ չկա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Երեք տարին մեկ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6.51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6.45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6.38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Երկու տարին մեկ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6.25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6.12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6.01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jc w:val="center"/>
              <w:rPr>
                <w:rFonts w:ascii="Arial Unicode" w:eastAsia="Times New Roman" w:hAnsi="Arial Unicode" w:cs="Times New Roman"/>
                <w:b/>
                <w:bCs/>
                <w:color w:val="000000"/>
                <w:sz w:val="15"/>
                <w:szCs w:val="15"/>
              </w:rPr>
            </w:pPr>
            <w:r w:rsidRPr="00660CAD">
              <w:rPr>
                <w:rFonts w:ascii="Arial Unicode" w:eastAsia="Times New Roman" w:hAnsi="Arial Unicode" w:cs="Times New Roman"/>
                <w:b/>
                <w:bCs/>
                <w:color w:val="000000"/>
                <w:sz w:val="15"/>
                <w:szCs w:val="15"/>
              </w:rPr>
              <w:t>Յուրաքանչ-յուր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5.91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5.85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b/>
                <w:bCs/>
                <w:color w:val="000000"/>
                <w:sz w:val="15"/>
                <w:szCs w:val="15"/>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after="0" w:line="240" w:lineRule="auto"/>
              <w:rPr>
                <w:rFonts w:ascii="Arial Unicode" w:eastAsia="Times New Roman" w:hAnsi="Arial Unicode" w:cs="Times New Roman"/>
                <w:b/>
                <w:bCs/>
                <w:color w:val="000000"/>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color w:val="000000"/>
                <w:sz w:val="21"/>
                <w:szCs w:val="21"/>
              </w:rPr>
            </w:pPr>
            <w:r w:rsidRPr="00660CAD">
              <w:rPr>
                <w:rFonts w:ascii="Arial Unicode" w:eastAsia="Times New Roman" w:hAnsi="Arial Unicode" w:cs="Times New Roman"/>
                <w:color w:val="000000"/>
                <w:sz w:val="15"/>
                <w:szCs w:val="15"/>
              </w:rPr>
              <w:t>5.71</w:t>
            </w:r>
          </w:p>
        </w:tc>
      </w:tr>
    </w:tbl>
    <w:p w:rsidR="00660CAD" w:rsidRPr="00660CAD" w:rsidRDefault="00660CAD" w:rsidP="00660CAD">
      <w:pPr>
        <w:spacing w:after="0" w:line="240" w:lineRule="auto"/>
        <w:rPr>
          <w:rFonts w:ascii="Arial Unicode" w:eastAsia="Times New Roman" w:hAnsi="Arial Unicode" w:cs="Times New Roman"/>
          <w:b/>
          <w:bCs/>
          <w:vanish/>
          <w:color w:val="000000"/>
          <w:sz w:val="21"/>
          <w:szCs w:val="21"/>
          <w:shd w:val="clear" w:color="auto" w:fill="FFFFFF"/>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5"/>
        <w:gridCol w:w="1202"/>
        <w:gridCol w:w="864"/>
        <w:gridCol w:w="488"/>
        <w:gridCol w:w="801"/>
        <w:gridCol w:w="1096"/>
        <w:gridCol w:w="975"/>
        <w:gridCol w:w="1062"/>
        <w:gridCol w:w="973"/>
        <w:gridCol w:w="1124"/>
      </w:tblGrid>
      <w:tr w:rsidR="00660CAD" w:rsidRPr="00660CAD" w:rsidTr="00660CAD">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noWrap/>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20"/>
                <w:szCs w:val="20"/>
              </w:rPr>
              <w:t>Հարկադիր կատարման ծառայություն</w:t>
            </w:r>
          </w:p>
        </w:tc>
      </w:tr>
      <w:tr w:rsidR="00660CAD" w:rsidRPr="00660CAD" w:rsidTr="00660C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Մակարդակները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Հիմնական աշխատավարձի բնականոն աճը</w:t>
            </w:r>
          </w:p>
        </w:tc>
        <w:tc>
          <w:tcPr>
            <w:tcW w:w="0" w:type="auto"/>
            <w:vMerge w:val="restart"/>
            <w:tcBorders>
              <w:top w:val="outset" w:sz="6" w:space="0" w:color="auto"/>
              <w:left w:val="outset" w:sz="6" w:space="0" w:color="auto"/>
              <w:bottom w:val="outset" w:sz="6" w:space="0" w:color="auto"/>
              <w:right w:val="outset" w:sz="6" w:space="0" w:color="auto"/>
            </w:tcBorders>
            <w:noWrap/>
            <w:vAlign w:val="bottom"/>
            <w:hideMark/>
          </w:tcPr>
          <w:p w:rsidR="00660CAD" w:rsidRPr="00660CAD" w:rsidRDefault="00660CAD" w:rsidP="00660CAD">
            <w:pPr>
              <w:spacing w:after="0" w:line="240" w:lineRule="auto"/>
              <w:rPr>
                <w:rFonts w:ascii="Arial Unicode" w:eastAsia="Times New Roman" w:hAnsi="Arial Unicode" w:cs="Times New Roman"/>
                <w:sz w:val="21"/>
                <w:szCs w:val="21"/>
              </w:rPr>
            </w:pPr>
            <w:r w:rsidRPr="00660CAD">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7</w:t>
            </w:r>
          </w:p>
        </w:tc>
      </w:tr>
      <w:tr w:rsidR="00660CAD" w:rsidRPr="00660CAD" w:rsidTr="00660C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Տեսուչ</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15"/>
                <w:szCs w:val="15"/>
              </w:rPr>
            </w:pPr>
            <w:r w:rsidRPr="00660CAD">
              <w:rPr>
                <w:rFonts w:ascii="Arial Unicode" w:eastAsia="Times New Roman" w:hAnsi="Arial Unicode" w:cs="Times New Roman"/>
                <w:sz w:val="15"/>
                <w:szCs w:val="15"/>
              </w:rPr>
              <w:t>Հարկադիր կատարող</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jc w:val="center"/>
              <w:rPr>
                <w:rFonts w:ascii="Arial Unicode" w:eastAsia="Times New Roman" w:hAnsi="Arial Unicode" w:cs="Times New Roman"/>
                <w:sz w:val="15"/>
                <w:szCs w:val="15"/>
              </w:rPr>
            </w:pPr>
            <w:r w:rsidRPr="00660CAD">
              <w:rPr>
                <w:rFonts w:ascii="Arial Unicode" w:eastAsia="Times New Roman" w:hAnsi="Arial Unicode" w:cs="Times New Roman"/>
                <w:sz w:val="15"/>
                <w:szCs w:val="15"/>
              </w:rPr>
              <w:t>Ավագ հարկադիր կատարող, առաջատար խորհրդատու, առաջին կարգի խորհրդատու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jc w:val="center"/>
              <w:rPr>
                <w:rFonts w:ascii="Arial Unicode" w:eastAsia="Times New Roman" w:hAnsi="Arial Unicode" w:cs="Times New Roman"/>
                <w:sz w:val="15"/>
                <w:szCs w:val="15"/>
              </w:rPr>
            </w:pPr>
            <w:r w:rsidRPr="00660CAD">
              <w:rPr>
                <w:rFonts w:ascii="Arial Unicode" w:eastAsia="Times New Roman" w:hAnsi="Arial Unicode" w:cs="Times New Roman"/>
                <w:sz w:val="15"/>
                <w:szCs w:val="15"/>
              </w:rPr>
              <w:t>Գլխավոր խորհրդատու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Բաժանմունքի պետ, բաժնի պետի տեղակալ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Տարածքային բաժնի պետ</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jc w:val="center"/>
              <w:rPr>
                <w:rFonts w:ascii="Arial Unicode" w:eastAsia="Times New Roman" w:hAnsi="Arial Unicode" w:cs="Times New Roman"/>
                <w:sz w:val="15"/>
                <w:szCs w:val="15"/>
              </w:rPr>
            </w:pPr>
            <w:r w:rsidRPr="00660CAD">
              <w:rPr>
                <w:rFonts w:ascii="Arial Unicode" w:eastAsia="Times New Roman" w:hAnsi="Arial Unicode" w:cs="Times New Roman"/>
                <w:sz w:val="15"/>
                <w:szCs w:val="15"/>
              </w:rPr>
              <w:t>Կենտրոնական մարմնի բաժնի պետ</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Աճ չկա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6.01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Երեք տարին մեկ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5.17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5.91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5.01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5.85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5.77</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Երկու տարին մեկ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5.71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5.52</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5.35</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jc w:val="center"/>
              <w:rPr>
                <w:rFonts w:ascii="Arial Unicode" w:eastAsia="Times New Roman" w:hAnsi="Arial Unicode" w:cs="Times New Roman"/>
                <w:b/>
                <w:bCs/>
                <w:sz w:val="15"/>
                <w:szCs w:val="15"/>
              </w:rPr>
            </w:pPr>
            <w:r w:rsidRPr="00660CAD">
              <w:rPr>
                <w:rFonts w:ascii="Arial Unicode" w:eastAsia="Times New Roman" w:hAnsi="Arial Unicode" w:cs="Times New Roman"/>
                <w:b/>
                <w:bCs/>
                <w:sz w:val="15"/>
                <w:szCs w:val="15"/>
              </w:rPr>
              <w:t>Յուրաքանչյուր տարի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5.18</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b/>
                <w:bCs/>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5.01</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b/>
                <w:bCs/>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4.86</w:t>
            </w:r>
          </w:p>
        </w:tc>
      </w:tr>
      <w:tr w:rsidR="00660CAD" w:rsidRPr="00660CAD" w:rsidTr="00660C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b/>
                <w:bCs/>
                <w:sz w:val="15"/>
                <w:szCs w:val="15"/>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b/>
                <w:bCs/>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660CAD" w:rsidRPr="00660CAD" w:rsidRDefault="00660CAD" w:rsidP="00660CAD">
            <w:pPr>
              <w:spacing w:before="100" w:beforeAutospacing="1" w:after="100" w:afterAutospacing="1" w:line="240" w:lineRule="auto"/>
              <w:jc w:val="center"/>
              <w:rPr>
                <w:rFonts w:ascii="Arial Unicode" w:eastAsia="Times New Roman" w:hAnsi="Arial Unicode" w:cs="Times New Roman"/>
                <w:sz w:val="21"/>
                <w:szCs w:val="21"/>
              </w:rPr>
            </w:pPr>
            <w:r w:rsidRPr="00660CAD">
              <w:rPr>
                <w:rFonts w:ascii="Arial Unicode" w:eastAsia="Times New Roman" w:hAnsi="Arial Unicode" w:cs="Times New Roman"/>
                <w:sz w:val="15"/>
                <w:szCs w:val="15"/>
              </w:rPr>
              <w:t>4.70</w:t>
            </w:r>
          </w:p>
        </w:tc>
      </w:tr>
    </w:tbl>
    <w:p w:rsidR="00660CAD" w:rsidRPr="00660CAD" w:rsidRDefault="00660CAD" w:rsidP="00660CAD">
      <w:pPr>
        <w:shd w:val="clear" w:color="auto" w:fill="FFFFFF"/>
        <w:spacing w:after="0" w:line="240" w:lineRule="auto"/>
        <w:ind w:firstLine="375"/>
        <w:rPr>
          <w:rFonts w:ascii="Arial Unicode" w:eastAsia="Times New Roman" w:hAnsi="Arial Unicode" w:cs="Times New Roman"/>
          <w:color w:val="000000"/>
          <w:sz w:val="21"/>
          <w:szCs w:val="21"/>
        </w:rPr>
      </w:pP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(N 6 հավելվածը խմբ. 29.10.2014 ՀՕ-39-Ն, փոփ. 14.06.2019 ՀՕ-53-Ն, խմբ. 19.12.2019 ՀՕ-122-Ն)</w:t>
      </w:r>
    </w:p>
    <w:p w:rsidR="00CC4DFD" w:rsidRDefault="00660CAD" w:rsidP="00660CAD">
      <w:pPr>
        <w:shd w:val="clear" w:color="auto" w:fill="FFFFFF"/>
        <w:spacing w:after="0" w:line="240" w:lineRule="auto"/>
        <w:ind w:firstLine="375"/>
      </w:pPr>
      <w:r w:rsidRPr="00660CAD">
        <w:rPr>
          <w:rFonts w:ascii="Arial Unicode" w:eastAsia="Times New Roman" w:hAnsi="Arial Unicode" w:cs="Times New Roman"/>
          <w:b/>
          <w:bCs/>
          <w:i/>
          <w:iCs/>
          <w:color w:val="000000"/>
          <w:sz w:val="21"/>
        </w:rPr>
        <w:t>(N</w:t>
      </w:r>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6 հավելվածում 19.12.2019</w:t>
      </w:r>
      <w:r w:rsidRPr="00660CAD">
        <w:rPr>
          <w:rFonts w:ascii="Arial" w:eastAsia="Times New Roman" w:hAnsi="Arial" w:cs="Arial"/>
          <w:b/>
          <w:bCs/>
          <w:i/>
          <w:iCs/>
          <w:color w:val="000000"/>
          <w:sz w:val="21"/>
        </w:rPr>
        <w:t> </w:t>
      </w:r>
      <w:hyperlink r:id="rId8" w:tgtFrame="" w:history="1">
        <w:r w:rsidRPr="00660CAD">
          <w:rPr>
            <w:rFonts w:ascii="Arial Unicode" w:eastAsia="Times New Roman" w:hAnsi="Arial Unicode" w:cs="Times New Roman"/>
            <w:b/>
            <w:bCs/>
            <w:i/>
            <w:iCs/>
            <w:color w:val="0000FF"/>
            <w:sz w:val="21"/>
            <w:u w:val="single"/>
          </w:rPr>
          <w:t>ՀՕ-122-Ն</w:t>
        </w:r>
      </w:hyperlink>
      <w:r w:rsidRPr="00660CAD">
        <w:rPr>
          <w:rFonts w:ascii="Arial" w:eastAsia="Times New Roman" w:hAnsi="Arial" w:cs="Arial"/>
          <w:b/>
          <w:bCs/>
          <w:i/>
          <w:iCs/>
          <w:color w:val="000000"/>
          <w:sz w:val="21"/>
        </w:rPr>
        <w:t> </w:t>
      </w:r>
      <w:r w:rsidRPr="00660CAD">
        <w:rPr>
          <w:rFonts w:ascii="Arial Unicode" w:eastAsia="Times New Roman" w:hAnsi="Arial Unicode" w:cs="Arial Unicode"/>
          <w:b/>
          <w:bCs/>
          <w:i/>
          <w:iCs/>
          <w:color w:val="000000"/>
          <w:sz w:val="21"/>
        </w:rPr>
        <w:t>օրենքով կատարված փոփոխությունները գործելու են մինչև 2020 թվականի դեկտեմբերի 31-ը</w:t>
      </w:r>
      <w:r w:rsidRPr="00660CAD">
        <w:rPr>
          <w:rFonts w:ascii="Arial Unicode" w:eastAsia="Times New Roman" w:hAnsi="Arial Unicode" w:cs="Times New Roman"/>
          <w:b/>
          <w:bCs/>
          <w:i/>
          <w:iCs/>
          <w:color w:val="000000"/>
          <w:sz w:val="21"/>
        </w:rPr>
        <w:t>)</w:t>
      </w:r>
      <w:r>
        <w:t xml:space="preserve"> </w:t>
      </w:r>
    </w:p>
    <w:sectPr w:rsidR="00CC4DFD" w:rsidSect="00CC4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0CAD"/>
    <w:rsid w:val="00660CAD"/>
    <w:rsid w:val="00CC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C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0CAD"/>
    <w:rPr>
      <w:b/>
      <w:bCs/>
    </w:rPr>
  </w:style>
  <w:style w:type="character" w:styleId="a5">
    <w:name w:val="Emphasis"/>
    <w:basedOn w:val="a0"/>
    <w:uiPriority w:val="20"/>
    <w:qFormat/>
    <w:rsid w:val="00660CAD"/>
    <w:rPr>
      <w:i/>
      <w:iCs/>
    </w:rPr>
  </w:style>
  <w:style w:type="character" w:styleId="a6">
    <w:name w:val="Hyperlink"/>
    <w:basedOn w:val="a0"/>
    <w:uiPriority w:val="99"/>
    <w:semiHidden/>
    <w:unhideWhenUsed/>
    <w:rsid w:val="00660CAD"/>
    <w:rPr>
      <w:color w:val="0000FF"/>
      <w:u w:val="single"/>
    </w:rPr>
  </w:style>
  <w:style w:type="character" w:styleId="a7">
    <w:name w:val="FollowedHyperlink"/>
    <w:basedOn w:val="a0"/>
    <w:uiPriority w:val="99"/>
    <w:semiHidden/>
    <w:unhideWhenUsed/>
    <w:rsid w:val="00660CAD"/>
    <w:rPr>
      <w:color w:val="800080"/>
      <w:u w:val="single"/>
    </w:rPr>
  </w:style>
</w:styles>
</file>

<file path=word/webSettings.xml><?xml version="1.0" encoding="utf-8"?>
<w:webSettings xmlns:r="http://schemas.openxmlformats.org/officeDocument/2006/relationships" xmlns:w="http://schemas.openxmlformats.org/wordprocessingml/2006/main">
  <w:divs>
    <w:div w:id="4621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lexis.am/DocumentView.aspx?docid=15554" TargetMode="External"/><Relationship Id="rId3" Type="http://schemas.openxmlformats.org/officeDocument/2006/relationships/webSettings" Target="webSettings.xml"/><Relationship Id="rId7" Type="http://schemas.openxmlformats.org/officeDocument/2006/relationships/hyperlink" Target="http://www.arlexis.am/DocumentView.aspx?docid=15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lexis.am/DocumentView.aspx?docid=15554" TargetMode="External"/><Relationship Id="rId5" Type="http://schemas.openxmlformats.org/officeDocument/2006/relationships/hyperlink" Target="http://www.arlexis.am/DocumentView.aspx?docid=15554" TargetMode="External"/><Relationship Id="rId10" Type="http://schemas.openxmlformats.org/officeDocument/2006/relationships/theme" Target="theme/theme1.xml"/><Relationship Id="rId4" Type="http://schemas.openxmlformats.org/officeDocument/2006/relationships/hyperlink" Target="http://www.arlexis.am/DocumentView.aspx?docid=1555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11161</Words>
  <Characters>63622</Characters>
  <Application>Microsoft Office Word</Application>
  <DocSecurity>0</DocSecurity>
  <Lines>530</Lines>
  <Paragraphs>149</Paragraphs>
  <ScaleCrop>false</ScaleCrop>
  <Company>office 2007 rus ent:</Company>
  <LinksUpToDate>false</LinksUpToDate>
  <CharactersWithSpaces>74634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2020-02-15T19:15:00Z</dcterms:created>
  <dcterms:modified xsi:type="dcterms:W3CDTF">2020-02-15T19:15:00Z</dcterms:modified>
</cp:coreProperties>
</file>