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7"/>
          <w:szCs w:val="27"/>
        </w:rPr>
        <w:t>ԼԵՌՆԱՅԻՆ</w:t>
      </w:r>
      <w:r w:rsidRPr="008E6CB8">
        <w:rPr>
          <w:rFonts w:ascii="Arial" w:eastAsia="Times New Roman" w:hAnsi="Arial" w:cs="Arial"/>
          <w:b/>
          <w:bCs/>
          <w:color w:val="000000"/>
          <w:sz w:val="27"/>
        </w:rPr>
        <w:t> </w:t>
      </w:r>
      <w:r w:rsidRPr="002F1ED0">
        <w:rPr>
          <w:rFonts w:ascii="GHEA Grapalat" w:eastAsia="Times New Roman" w:hAnsi="GHEA Grapalat" w:cs="Times New Roman"/>
          <w:b/>
          <w:bCs/>
          <w:color w:val="000000"/>
          <w:sz w:val="27"/>
          <w:szCs w:val="27"/>
        </w:rPr>
        <w:t>ՂԱՐԱԲԱՂԻ</w:t>
      </w:r>
      <w:r w:rsidRPr="008E6CB8">
        <w:rPr>
          <w:rFonts w:ascii="Arial" w:eastAsia="Times New Roman" w:hAnsi="Arial" w:cs="Arial"/>
          <w:b/>
          <w:bCs/>
          <w:color w:val="000000"/>
          <w:sz w:val="27"/>
        </w:rPr>
        <w:t> </w:t>
      </w:r>
      <w:r w:rsidRPr="002F1ED0">
        <w:rPr>
          <w:rFonts w:ascii="GHEA Grapalat" w:eastAsia="Times New Roman" w:hAnsi="GHEA Grapalat" w:cs="Times New Roman"/>
          <w:b/>
          <w:bCs/>
          <w:color w:val="000000"/>
          <w:sz w:val="27"/>
          <w:szCs w:val="27"/>
        </w:rPr>
        <w:t>ՀԱՆՐԱՊԵՏՈՒԹՅԱՆ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36"/>
          <w:szCs w:val="36"/>
        </w:rPr>
        <w:t>Օ</w:t>
      </w:r>
      <w:r w:rsidRPr="008E6CB8">
        <w:rPr>
          <w:rFonts w:ascii="Arial" w:eastAsia="Times New Roman" w:hAnsi="Arial" w:cs="Arial"/>
          <w:b/>
          <w:bCs/>
          <w:color w:val="000000"/>
          <w:sz w:val="36"/>
        </w:rPr>
        <w:t> </w:t>
      </w:r>
      <w:r w:rsidRPr="002F1ED0">
        <w:rPr>
          <w:rFonts w:ascii="GHEA Grapalat" w:eastAsia="Times New Roman" w:hAnsi="GHEA Grapalat" w:cs="Times New Roman"/>
          <w:b/>
          <w:bCs/>
          <w:color w:val="000000"/>
          <w:sz w:val="36"/>
          <w:szCs w:val="36"/>
        </w:rPr>
        <w:t>Ր</w:t>
      </w:r>
      <w:r w:rsidRPr="008E6CB8">
        <w:rPr>
          <w:rFonts w:ascii="Arial" w:eastAsia="Times New Roman" w:hAnsi="Arial" w:cs="Arial"/>
          <w:b/>
          <w:bCs/>
          <w:color w:val="000000"/>
          <w:sz w:val="36"/>
        </w:rPr>
        <w:t> </w:t>
      </w:r>
      <w:r w:rsidRPr="002F1ED0">
        <w:rPr>
          <w:rFonts w:ascii="GHEA Grapalat" w:eastAsia="Times New Roman" w:hAnsi="GHEA Grapalat" w:cs="Times New Roman"/>
          <w:b/>
          <w:bCs/>
          <w:color w:val="000000"/>
          <w:sz w:val="36"/>
          <w:szCs w:val="36"/>
        </w:rPr>
        <w:t>Ե</w:t>
      </w:r>
      <w:r w:rsidRPr="008E6CB8">
        <w:rPr>
          <w:rFonts w:ascii="Arial" w:eastAsia="Times New Roman" w:hAnsi="Arial" w:cs="Arial"/>
          <w:b/>
          <w:bCs/>
          <w:color w:val="000000"/>
          <w:sz w:val="36"/>
        </w:rPr>
        <w:t> </w:t>
      </w:r>
      <w:r w:rsidRPr="002F1ED0">
        <w:rPr>
          <w:rFonts w:ascii="GHEA Grapalat" w:eastAsia="Times New Roman" w:hAnsi="GHEA Grapalat" w:cs="Times New Roman"/>
          <w:b/>
          <w:bCs/>
          <w:color w:val="000000"/>
          <w:sz w:val="36"/>
          <w:szCs w:val="36"/>
        </w:rPr>
        <w:t>Ն</w:t>
      </w:r>
      <w:r w:rsidRPr="008E6CB8">
        <w:rPr>
          <w:rFonts w:ascii="Arial" w:eastAsia="Times New Roman" w:hAnsi="Arial" w:cs="Arial"/>
          <w:b/>
          <w:bCs/>
          <w:color w:val="000000"/>
          <w:sz w:val="36"/>
        </w:rPr>
        <w:t> </w:t>
      </w:r>
      <w:r w:rsidRPr="002F1ED0">
        <w:rPr>
          <w:rFonts w:ascii="GHEA Grapalat" w:eastAsia="Times New Roman" w:hAnsi="GHEA Grapalat" w:cs="Times New Roman"/>
          <w:b/>
          <w:bCs/>
          <w:color w:val="000000"/>
          <w:sz w:val="36"/>
          <w:szCs w:val="36"/>
        </w:rPr>
        <w:t>Ք</w:t>
      </w:r>
      <w:r w:rsidRPr="008E6CB8">
        <w:rPr>
          <w:rFonts w:ascii="Arial" w:eastAsia="Times New Roman" w:hAnsi="Arial" w:cs="Arial"/>
          <w:b/>
          <w:bCs/>
          <w:color w:val="000000"/>
          <w:sz w:val="36"/>
        </w:rPr>
        <w:t> </w:t>
      </w:r>
      <w:r w:rsidRPr="002F1ED0">
        <w:rPr>
          <w:rFonts w:ascii="GHEA Grapalat" w:eastAsia="Times New Roman" w:hAnsi="GHEA Grapalat" w:cs="Times New Roman"/>
          <w:b/>
          <w:bCs/>
          <w:color w:val="000000"/>
          <w:sz w:val="36"/>
          <w:szCs w:val="36"/>
        </w:rPr>
        <w:t>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jc w:val="right"/>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Ընդունված է 2013 թվականի</w:t>
      </w:r>
    </w:p>
    <w:p w:rsidR="002F1ED0" w:rsidRPr="002F1ED0" w:rsidRDefault="002F1ED0" w:rsidP="002F1ED0">
      <w:pPr>
        <w:shd w:val="clear" w:color="auto" w:fill="FFFFFF"/>
        <w:spacing w:after="0" w:line="240" w:lineRule="auto"/>
        <w:ind w:firstLine="375"/>
        <w:jc w:val="right"/>
        <w:rPr>
          <w:rFonts w:ascii="GHEA Grapalat" w:eastAsia="Times New Roman" w:hAnsi="GHEA Grapalat" w:cs="Times New Roman"/>
          <w:color w:val="000000"/>
          <w:sz w:val="21"/>
          <w:szCs w:val="21"/>
        </w:rPr>
      </w:pPr>
      <w:proofErr w:type="gramStart"/>
      <w:r w:rsidRPr="002F1ED0">
        <w:rPr>
          <w:rFonts w:ascii="GHEA Grapalat" w:eastAsia="Times New Roman" w:hAnsi="GHEA Grapalat" w:cs="Times New Roman"/>
          <w:color w:val="000000"/>
          <w:sz w:val="21"/>
          <w:szCs w:val="21"/>
        </w:rPr>
        <w:t>դեկտեմբերի</w:t>
      </w:r>
      <w:proofErr w:type="gramEnd"/>
      <w:r w:rsidRPr="002F1ED0">
        <w:rPr>
          <w:rFonts w:ascii="GHEA Grapalat" w:eastAsia="Times New Roman" w:hAnsi="GHEA Grapalat" w:cs="Times New Roman"/>
          <w:color w:val="000000"/>
          <w:sz w:val="21"/>
          <w:szCs w:val="21"/>
        </w:rPr>
        <w:t xml:space="preserve"> 26-ին</w:t>
      </w:r>
    </w:p>
    <w:p w:rsidR="002F1ED0" w:rsidRPr="002F1ED0" w:rsidRDefault="002F1ED0" w:rsidP="002F1ED0">
      <w:pPr>
        <w:shd w:val="clear" w:color="auto" w:fill="FFFFFF"/>
        <w:spacing w:after="0" w:line="240" w:lineRule="auto"/>
        <w:ind w:firstLine="375"/>
        <w:jc w:val="right"/>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ԶԲԱՂՎԱԾՈՒԹՅԱՆ</w:t>
      </w:r>
      <w:r w:rsidRPr="008E6CB8">
        <w:rPr>
          <w:rFonts w:ascii="Arial" w:eastAsia="Times New Roman" w:hAnsi="Arial" w:cs="Arial"/>
          <w:b/>
          <w:bCs/>
          <w:color w:val="000000"/>
          <w:sz w:val="21"/>
        </w:rPr>
        <w:t> </w:t>
      </w:r>
      <w:r w:rsidRPr="002F1ED0">
        <w:rPr>
          <w:rFonts w:ascii="GHEA Grapalat" w:eastAsia="Times New Roman" w:hAnsi="GHEA Grapalat" w:cs="Times New Roman"/>
          <w:b/>
          <w:bCs/>
          <w:color w:val="000000"/>
          <w:sz w:val="21"/>
          <w:szCs w:val="21"/>
        </w:rPr>
        <w:t>ՄԱՍԻՆ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Arial" w:eastAsia="Times New Roman" w:hAnsi="Arial" w:cs="Arial"/>
          <w:b/>
          <w:bCs/>
          <w:color w:val="000000"/>
          <w:sz w:val="21"/>
        </w:rPr>
        <w:t> </w:t>
      </w:r>
      <w:r w:rsidRPr="002F1ED0">
        <w:rPr>
          <w:rFonts w:ascii="GHEA Grapalat" w:eastAsia="Times New Roman" w:hAnsi="GHEA Grapalat" w:cs="Times New Roman"/>
          <w:b/>
          <w:bCs/>
          <w:color w:val="000000"/>
          <w:sz w:val="21"/>
          <w:szCs w:val="21"/>
        </w:rPr>
        <w:t>1</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ԸՆԴՀԱՆՈՒՐ</w:t>
      </w:r>
      <w:r w:rsidRPr="008E6CB8">
        <w:rPr>
          <w:rFonts w:ascii="Arial" w:eastAsia="Times New Roman" w:hAnsi="Arial" w:cs="Arial"/>
          <w:b/>
          <w:bCs/>
          <w:color w:val="000000"/>
          <w:sz w:val="21"/>
        </w:rPr>
        <w:t> </w:t>
      </w:r>
      <w:r w:rsidRPr="002F1ED0">
        <w:rPr>
          <w:rFonts w:ascii="GHEA Grapalat" w:eastAsia="Times New Roman" w:hAnsi="GHEA Grapalat" w:cs="Times New Roman"/>
          <w:b/>
          <w:bCs/>
          <w:color w:val="000000"/>
          <w:sz w:val="21"/>
          <w:szCs w:val="21"/>
        </w:rPr>
        <w:t>ԴՐՈՒՅԹՆԵՐ</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Օրենքի կարգավորման առարկան</w:t>
            </w:r>
          </w:p>
        </w:tc>
      </w:tr>
    </w:tbl>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Սույն օրենքը կարգավորում է Լեռնային Ղարաբաղի Հանրապետությունում բնակչության զբաղվածության խթանման տնտեսական և կազմակերպական դրույթներն ու իրավական հիմքերը, սահմանում է զբաղվածության բնագավառում քաղաքացիների իրավունքների իրացումը, պետության կողմից մատուցվող ծառայությունների տեսակները, գործազրկության դեպքում uոցիալական աջակցության ձևերը, ինչպես նաև պետական-մասնավոր համագործակցության իրավական հիմքերը: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939"/>
        <w:gridCol w:w="8449"/>
      </w:tblGrid>
      <w:tr w:rsidR="002F1ED0" w:rsidRPr="002F1ED0" w:rsidTr="002F1ED0">
        <w:trPr>
          <w:tblCellSpacing w:w="7" w:type="dxa"/>
        </w:trPr>
        <w:tc>
          <w:tcPr>
            <w:tcW w:w="2025" w:type="dxa"/>
            <w:shd w:val="clear" w:color="auto" w:fill="FFFFFF"/>
            <w:hideMark/>
          </w:tcPr>
          <w:p w:rsidR="002F1ED0" w:rsidRPr="002F1ED0" w:rsidRDefault="008E6CB8" w:rsidP="008E6CB8">
            <w:pPr>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b/>
                <w:bCs/>
                <w:color w:val="000000"/>
                <w:sz w:val="21"/>
              </w:rPr>
              <w:t>Հոդված 2.</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Զբաղվածության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մասին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Լեռնային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Ղարաբաղի</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Հանրապետությանօրենսդրությունը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Զբաղվածությունը կարգավորվում է Լեռնային Ղարաբաղի Հանրապետության Սահմանադրությամբ, Լեռնային Ղարաբաղի Հանրապետության քաղաքացիական oրենսգրքով, Լեռնային Ղարաբաղի Հանրապետության աշխատանքային oրենսգրքով, «Նվազագույն ամսական աշխատավարձի մասին» Լեռնային Ղարաբաղի Հանրապետության oրենքով, սույն oրենքով և այլ իրավական ակտերով, Լեռնային Ղարաբաղի Հանրապետության միջազգային պայմանագրերով: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Եթե Լեռնային Ղարաբաղի Հանրապետության միջազգային պայմանագրերում սահմանված են այլ նորմեր, քան նախատեսված են սույն oրենքով, ապա կիրառվում են միջազգային պայմանագրերի նորմերը: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508"/>
        <w:gridCol w:w="8880"/>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3.</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Լեռնային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Ղարաբաղի</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Հանրապետության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քաղաքացիների,</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օտարերկրյաքաղաքացիների</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և</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քաղաքացիություն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չունեցող</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անձանց</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զբաղվածությունը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Լեռնային Ղարաբաղի Հանրապետության քաղաքացիները, Լեռնային Ղարաբաղի Հանրապետությունում բնակվող oտարերկրյա քաղաքացիները և քաղաքացիություն չունեցող անձինք իրավունք ունեն ընտրություն կատարելու զբաղված և չզբաղված լինելու միջև, բացառությամբ Լեռնային Ղարաբաղի Հանրապետության oրենքներով սահմանված դեպքերի: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Լեռնային Ղարաբաղի Հանրապետությունում բնակության իրավունք (կացության կարգավիճակ) ունեցող oտարերկրյա քաղաքացիների և քաղաքացիություն չունեցող անձանց զբաղվածությունը կարգավորվում է սույն oրենքով, Լեռնային Ղարաբաղի Հանրապետության այլ oրենքներով և Լեռնային Ղարաբաղի Հանրապետության միջազգային պայմանագրերով: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3. Լեռնային Ղարաբաղի Հանրապետության քաղաքացիների, Լեռնային Ղարաբաղի Հանրապետությունում բնակվող oտարերկրյա քաղաքացիների և քաղաքացիություն չունեցող անձանց զբաղվածության պետական կարգավորումն իրականացվում է սոցիալական ապահովության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4.</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Օրենքում</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կիրառվող</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հիմնական</w:t>
            </w:r>
            <w:r w:rsidRPr="008E6CB8">
              <w:rPr>
                <w:rFonts w:ascii="Arial" w:eastAsia="Times New Roman" w:hAnsi="Arial" w:cs="Arial"/>
                <w:b/>
                <w:bCs/>
                <w:color w:val="000000"/>
                <w:sz w:val="21"/>
              </w:rPr>
              <w:t> </w:t>
            </w:r>
            <w:r w:rsidRPr="008E6CB8">
              <w:rPr>
                <w:rFonts w:ascii="GHEA Grapalat" w:eastAsia="Times New Roman" w:hAnsi="GHEA Grapalat" w:cs="Times New Roman"/>
                <w:b/>
                <w:bCs/>
                <w:color w:val="000000"/>
                <w:sz w:val="21"/>
              </w:rPr>
              <w:t>հասկացությունները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Սույն օրենքում կիրառվող հիմնական հասկացություններն են.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w:t>
      </w:r>
      <w:r w:rsidRPr="008E6CB8">
        <w:rPr>
          <w:rFonts w:ascii="Arial"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զբաղվածություն</w:t>
      </w:r>
      <w:proofErr w:type="gramEnd"/>
      <w:r w:rsidRPr="002F1ED0">
        <w:rPr>
          <w:rFonts w:ascii="GHEA Grapalat" w:eastAsia="Times New Roman" w:hAnsi="GHEA Grapalat" w:cs="Times New Roman"/>
          <w:b/>
          <w:bCs/>
          <w:i/>
          <w:iCs/>
          <w:color w:val="000000"/>
          <w:sz w:val="21"/>
          <w:szCs w:val="21"/>
        </w:rPr>
        <w:t>`</w:t>
      </w:r>
      <w:r w:rsidRPr="008E6CB8">
        <w:rPr>
          <w:rFonts w:ascii="Arial" w:eastAsia="Times New Roman" w:hAnsi="Arial" w:cs="Arial"/>
          <w:color w:val="000000"/>
          <w:sz w:val="21"/>
        </w:rPr>
        <w:t> </w:t>
      </w:r>
      <w:r w:rsidRPr="002F1ED0">
        <w:rPr>
          <w:rFonts w:ascii="GHEA Grapalat" w:eastAsia="Times New Roman" w:hAnsi="GHEA Grapalat" w:cs="Times New Roman"/>
          <w:color w:val="000000"/>
          <w:sz w:val="21"/>
          <w:szCs w:val="21"/>
        </w:rPr>
        <w:t>Լեռնային Ղարաբաղի Հանրապետության oրենքով չարգելված և սույն օրենքի 5-րդ հոդվածով նախատեսված գործունեության տեսակները.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w:t>
      </w:r>
      <w:r w:rsidRPr="008E6CB8">
        <w:rPr>
          <w:rFonts w:ascii="Arial"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աշխտանք</w:t>
      </w:r>
      <w:proofErr w:type="gramEnd"/>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փնտրող</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անձ`</w:t>
      </w:r>
      <w:r w:rsidRPr="008E6CB8">
        <w:rPr>
          <w:rFonts w:ascii="Arial" w:eastAsia="Times New Roman" w:hAnsi="Arial" w:cs="Arial"/>
          <w:color w:val="000000"/>
          <w:sz w:val="21"/>
        </w:rPr>
        <w:t> </w:t>
      </w:r>
      <w:r w:rsidRPr="002F1ED0">
        <w:rPr>
          <w:rFonts w:ascii="GHEA Grapalat" w:eastAsia="Times New Roman" w:hAnsi="GHEA Grapalat" w:cs="Times New Roman"/>
          <w:color w:val="000000"/>
          <w:sz w:val="21"/>
          <w:szCs w:val="21"/>
        </w:rPr>
        <w:t>16 տարին լրացած անձ, որը, անկախ սույն oրենքի 5-րդ հոդվածով նախատեսված գործունեության որևէ տեսակով զբաղված լինելու հանգամանքից, սույն օրենքի 21-րդ հոդվածի 1-ին մասով սահմանված իրավունքներն իրացնելու նպատակով դիմել է Լեռնային Ղարաբաղի Հանրապետության կառավարության լիազորած պետական կառավարման մարմին (այսուհետ` լիազորված մարմին).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w:t>
      </w:r>
      <w:r w:rsidRPr="008E6CB8">
        <w:rPr>
          <w:rFonts w:ascii="Arial"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գործազուրկ</w:t>
      </w:r>
      <w:proofErr w:type="gramEnd"/>
      <w:r w:rsidRPr="002F1ED0">
        <w:rPr>
          <w:rFonts w:ascii="GHEA Grapalat" w:eastAsia="Times New Roman" w:hAnsi="GHEA Grapalat" w:cs="Times New Roman"/>
          <w:b/>
          <w:bCs/>
          <w:i/>
          <w:iCs/>
          <w:color w:val="000000"/>
          <w:sz w:val="21"/>
          <w:szCs w:val="21"/>
        </w:rPr>
        <w:t>`</w:t>
      </w:r>
      <w:r w:rsidRPr="008E6CB8">
        <w:rPr>
          <w:rFonts w:ascii="Arial" w:eastAsia="Times New Roman" w:hAnsi="Arial" w:cs="Arial"/>
          <w:color w:val="000000"/>
          <w:sz w:val="21"/>
        </w:rPr>
        <w:t> </w:t>
      </w:r>
      <w:r w:rsidRPr="002F1ED0">
        <w:rPr>
          <w:rFonts w:ascii="GHEA Grapalat" w:eastAsia="Times New Roman" w:hAnsi="GHEA Grapalat" w:cs="Times New Roman"/>
          <w:color w:val="000000"/>
          <w:sz w:val="21"/>
          <w:szCs w:val="21"/>
        </w:rPr>
        <w:t>տարիքային կենսաթոշակի իրավունք տվող տարիքը չլրացած աշխատանք փնտրող և սույն oրենքի 5-րդ հոդվածով նախատեսված գործունեության որևէ տեսակով չզբաղված անձ, որը աշխատանք գտնելու նպատակով հաշվառված է լիազորված մարմնում, պատրաստակամ է անցնելու հարմար աշխատանքի և ստացել է գործազուրկի կարգավիճակ.</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w:t>
      </w:r>
      <w:r w:rsidRPr="008E6CB8">
        <w:rPr>
          <w:rFonts w:ascii="Arial"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աշխատանքից</w:t>
      </w:r>
      <w:proofErr w:type="gramEnd"/>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ազատման</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ռիսկ</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ունեցող</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անձ`</w:t>
      </w:r>
      <w:r w:rsidRPr="008E6CB8">
        <w:rPr>
          <w:rFonts w:ascii="Arial" w:eastAsia="Times New Roman" w:hAnsi="Arial" w:cs="Arial"/>
          <w:color w:val="000000"/>
          <w:sz w:val="21"/>
        </w:rPr>
        <w:t> </w:t>
      </w:r>
      <w:r w:rsidRPr="002F1ED0">
        <w:rPr>
          <w:rFonts w:ascii="GHEA Grapalat" w:eastAsia="Times New Roman" w:hAnsi="GHEA Grapalat" w:cs="Times New Roman"/>
          <w:color w:val="000000"/>
          <w:sz w:val="21"/>
          <w:szCs w:val="21"/>
        </w:rPr>
        <w:t>աշխատանքային հարաբերությունների մեջ գտնվող այն անձը, որը`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ա. </w:t>
      </w:r>
      <w:proofErr w:type="gramStart"/>
      <w:r w:rsidRPr="002F1ED0">
        <w:rPr>
          <w:rFonts w:ascii="GHEA Grapalat" w:eastAsia="Times New Roman" w:hAnsi="GHEA Grapalat" w:cs="Times New Roman"/>
          <w:color w:val="000000"/>
          <w:sz w:val="21"/>
          <w:szCs w:val="21"/>
        </w:rPr>
        <w:t>մինչև</w:t>
      </w:r>
      <w:proofErr w:type="gramEnd"/>
      <w:r w:rsidRPr="002F1ED0">
        <w:rPr>
          <w:rFonts w:ascii="GHEA Grapalat" w:eastAsia="Times New Roman" w:hAnsi="GHEA Grapalat" w:cs="Times New Roman"/>
          <w:color w:val="000000"/>
          <w:sz w:val="21"/>
          <w:szCs w:val="21"/>
        </w:rPr>
        <w:t xml:space="preserve"> երեք տարեկան երեխայի խնամքի համար տրամադրվող արձակուրդի ավարտից հետո երեք ամսվա ընթացքում, որպես աշխատանք փնտրող անձ, հաշվառվել է լիազորված մարմնի կողմից,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բ. </w:t>
      </w:r>
      <w:proofErr w:type="gramStart"/>
      <w:r w:rsidRPr="002F1ED0">
        <w:rPr>
          <w:rFonts w:ascii="GHEA Grapalat" w:eastAsia="Times New Roman" w:hAnsi="GHEA Grapalat" w:cs="Times New Roman"/>
          <w:color w:val="000000"/>
          <w:sz w:val="21"/>
          <w:szCs w:val="21"/>
        </w:rPr>
        <w:t>ժամկետային</w:t>
      </w:r>
      <w:proofErr w:type="gramEnd"/>
      <w:r w:rsidRPr="002F1ED0">
        <w:rPr>
          <w:rFonts w:ascii="GHEA Grapalat" w:eastAsia="Times New Roman" w:hAnsi="GHEA Grapalat" w:cs="Times New Roman"/>
          <w:color w:val="000000"/>
          <w:sz w:val="21"/>
          <w:szCs w:val="21"/>
        </w:rPr>
        <w:t xml:space="preserve"> պարտադիր զինվորական ծառայությունից վերադառնալուց հետո երեք ամսվա ընթացքում, որպես աշխատանք փնտրող անձ, հաշվառվել է լիազորված մարմնի կողմից,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proofErr w:type="gramStart"/>
      <w:r w:rsidRPr="002F1ED0">
        <w:rPr>
          <w:rFonts w:ascii="GHEA Grapalat" w:eastAsia="Times New Roman" w:hAnsi="GHEA Grapalat" w:cs="Times New Roman"/>
          <w:color w:val="000000"/>
          <w:sz w:val="21"/>
          <w:szCs w:val="21"/>
        </w:rPr>
        <w:t>գ. Լեռնային Ղարաբաղի Հանրապետության աշխատանքային օրենսգրքի 113-րդ հոդվածի 1-ին մասի 1-ին, 2-րդ, 3-րդ և 7-րդ կետերով նախատեսված հիմքերով աշխատանքային պայմանագիրը լուծելու վերաբերյալ գործատուից ստացել է գրավոր ծանուցում և ծանուցումը ստանալուց հետո տասնօրյա ժամկետում, որպես աշխատանք փնտրող անձ, հաշվառվել է լիազորված մարմնի կողմից.</w:t>
      </w:r>
      <w:proofErr w:type="gramEnd"/>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w:t>
      </w:r>
      <w:r w:rsidRPr="008E6CB8">
        <w:rPr>
          <w:rFonts w:ascii="Arial"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զբաղվածության</w:t>
      </w:r>
      <w:proofErr w:type="gramEnd"/>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կարգավորման</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ամենամյա</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պետական</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ծրագիր</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(այսուհետ`</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ամենամյածրագիր)`</w:t>
      </w:r>
      <w:r w:rsidRPr="008E6CB8">
        <w:rPr>
          <w:rFonts w:ascii="Arial" w:eastAsia="Times New Roman" w:hAnsi="Arial" w:cs="Arial"/>
          <w:color w:val="000000"/>
          <w:sz w:val="21"/>
        </w:rPr>
        <w:t> </w:t>
      </w:r>
      <w:r w:rsidRPr="002F1ED0">
        <w:rPr>
          <w:rFonts w:ascii="GHEA Grapalat" w:eastAsia="Times New Roman" w:hAnsi="GHEA Grapalat" w:cs="Times New Roman"/>
          <w:color w:val="000000"/>
          <w:sz w:val="21"/>
          <w:szCs w:val="21"/>
        </w:rPr>
        <w:t>լիազորված մարմնի կողմից մշակված փաստաթուղթ, որին համապատասխան իրականացվում է զբաղվածության պետական քաղաքականությունը.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w:t>
      </w:r>
      <w:r w:rsidRPr="008E6CB8">
        <w:rPr>
          <w:rFonts w:ascii="Arial" w:eastAsia="Times New Roman" w:hAnsi="Arial" w:cs="Arial"/>
          <w:color w:val="000000"/>
          <w:sz w:val="21"/>
        </w:rPr>
        <w:t> </w:t>
      </w:r>
      <w:r w:rsidRPr="002F1ED0">
        <w:rPr>
          <w:rFonts w:ascii="GHEA Grapalat" w:eastAsia="Times New Roman" w:hAnsi="GHEA Grapalat" w:cs="Times New Roman"/>
          <w:b/>
          <w:bCs/>
          <w:i/>
          <w:iCs/>
          <w:color w:val="000000"/>
          <w:sz w:val="21"/>
          <w:szCs w:val="21"/>
        </w:rPr>
        <w:t>աշխատանք</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փնտրող</w:t>
      </w:r>
      <w:r w:rsidRPr="008E6CB8">
        <w:rPr>
          <w:rFonts w:ascii="Arial"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անձի</w:t>
      </w:r>
      <w:r w:rsidRPr="008E6CB8">
        <w:rPr>
          <w:rFonts w:ascii="GHEA Grapalat"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կարիքների</w:t>
      </w:r>
      <w:r w:rsidRPr="008E6CB8">
        <w:rPr>
          <w:rFonts w:ascii="GHEA Grapalat"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գնահատում</w:t>
      </w:r>
      <w:r w:rsidRPr="002F1ED0">
        <w:rPr>
          <w:rFonts w:ascii="GHEA Grapalat" w:eastAsia="Times New Roman" w:hAnsi="GHEA Grapalat" w:cs="Times New Roman"/>
          <w:b/>
          <w:bCs/>
          <w:color w:val="000000"/>
          <w:sz w:val="21"/>
          <w:szCs w:val="21"/>
        </w:rPr>
        <w:t>`</w:t>
      </w:r>
      <w:r w:rsidRPr="008E6CB8">
        <w:rPr>
          <w:rFonts w:ascii="GHEA Grapalat" w:eastAsia="Times New Roman" w:hAnsi="Arial" w:cs="Arial"/>
          <w:color w:val="000000"/>
          <w:sz w:val="21"/>
        </w:rPr>
        <w:t> </w:t>
      </w:r>
      <w:r w:rsidRPr="002F1ED0">
        <w:rPr>
          <w:rFonts w:ascii="GHEA Grapalat" w:eastAsia="Times New Roman" w:hAnsi="GHEA Grapalat" w:cs="Times New Roman"/>
          <w:color w:val="000000"/>
          <w:sz w:val="21"/>
          <w:szCs w:val="21"/>
        </w:rPr>
        <w:t>աշխատանք փնտրող անձի որոշակի աշխատանք կատարելու հնարավորությունների որոշում` Լեռնային Ղարաբաղի Հանրապետության կառավարության կողմից սահմանված կարգով` հիմք ընդունելով սույն օրենքի 22-րդ հոդվածի 1-ին մասով նախատեսված աշխատաշուկայում անմրցունակության որոշարկման չափանիշները և այդ անձի ցանկությունները.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7)</w:t>
      </w:r>
      <w:r w:rsidRPr="008E6CB8">
        <w:rPr>
          <w:rFonts w:ascii="GHEA Grapalat"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թափուր</w:t>
      </w:r>
      <w:proofErr w:type="gramEnd"/>
      <w:r w:rsidRPr="008E6CB8">
        <w:rPr>
          <w:rFonts w:ascii="GHEA Grapalat"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աշխատատեղ`</w:t>
      </w:r>
      <w:r w:rsidRPr="008E6CB8">
        <w:rPr>
          <w:rFonts w:ascii="GHEA Grapalat" w:eastAsia="Times New Roman" w:hAnsi="Arial" w:cs="Arial"/>
          <w:color w:val="000000"/>
          <w:sz w:val="21"/>
        </w:rPr>
        <w:t> </w:t>
      </w:r>
      <w:r w:rsidRPr="002F1ED0">
        <w:rPr>
          <w:rFonts w:ascii="GHEA Grapalat" w:eastAsia="Times New Roman" w:hAnsi="GHEA Grapalat" w:cs="Times New Roman"/>
          <w:color w:val="000000"/>
          <w:sz w:val="21"/>
          <w:szCs w:val="21"/>
        </w:rPr>
        <w:t>որոշակի մասնագիտություն (որակավորում) կամ հմտություն կամ ունակություն պահանջող և տվյալ պահին չզբաղեցված աշխատատեղ.</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8)</w:t>
      </w:r>
      <w:r w:rsidRPr="008E6CB8">
        <w:rPr>
          <w:rFonts w:ascii="GHEA Grapalat"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նոր</w:t>
      </w:r>
      <w:proofErr w:type="gramEnd"/>
      <w:r w:rsidRPr="008E6CB8">
        <w:rPr>
          <w:rFonts w:ascii="GHEA Grapalat"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ստեղծվող</w:t>
      </w:r>
      <w:r w:rsidRPr="008E6CB8">
        <w:rPr>
          <w:rFonts w:ascii="GHEA Grapalat" w:eastAsia="Times New Roman" w:hAnsi="Arial" w:cs="Arial"/>
          <w:b/>
          <w:bCs/>
          <w:i/>
          <w:iCs/>
          <w:color w:val="000000"/>
          <w:sz w:val="21"/>
        </w:rPr>
        <w:t> </w:t>
      </w:r>
      <w:r w:rsidRPr="002F1ED0">
        <w:rPr>
          <w:rFonts w:ascii="GHEA Grapalat" w:eastAsia="Times New Roman" w:hAnsi="GHEA Grapalat" w:cs="Times New Roman"/>
          <w:b/>
          <w:bCs/>
          <w:i/>
          <w:iCs/>
          <w:color w:val="000000"/>
          <w:sz w:val="21"/>
          <w:szCs w:val="21"/>
        </w:rPr>
        <w:t>աշխատատեղ`</w:t>
      </w:r>
      <w:r w:rsidRPr="008E6CB8">
        <w:rPr>
          <w:rFonts w:ascii="GHEA Grapalat" w:eastAsia="Times New Roman" w:hAnsi="Arial" w:cs="Arial"/>
          <w:color w:val="000000"/>
          <w:sz w:val="21"/>
        </w:rPr>
        <w:t> </w:t>
      </w:r>
      <w:r w:rsidRPr="002F1ED0">
        <w:rPr>
          <w:rFonts w:ascii="GHEA Grapalat" w:eastAsia="Times New Roman" w:hAnsi="GHEA Grapalat" w:cs="Times New Roman"/>
          <w:color w:val="000000"/>
          <w:sz w:val="21"/>
          <w:szCs w:val="21"/>
        </w:rPr>
        <w:t>գործատուի կողմից լիազորված մարմին կամ սույն հոդվածի 1-ին մասի 13-րդ կետով սահմանված աշխատանքի տեղավորման ոչ պետական կազմակերպություն աշխատատեղի ստեղծման վերաբերյալ տեղեկատվությունը ներկայացվելու պահից հաշված` առավելագույնը երեք ամսվա ընթացքում ստեղծվող աշխատատեղ.</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9)</w:t>
      </w:r>
      <w:r w:rsidRPr="008E6CB8">
        <w:rPr>
          <w:rFonts w:ascii="GHEA Grapalat" w:eastAsia="Times New Roman" w:hAnsi="Arial" w:cs="Arial"/>
          <w:color w:val="000000"/>
          <w:sz w:val="21"/>
        </w:rPr>
        <w:t> </w:t>
      </w:r>
      <w:proofErr w:type="gramStart"/>
      <w:r w:rsidRPr="002F1ED0">
        <w:rPr>
          <w:rFonts w:ascii="GHEA Grapalat" w:eastAsia="Times New Roman" w:hAnsi="GHEA Grapalat" w:cs="Times New Roman"/>
          <w:b/>
          <w:bCs/>
          <w:i/>
          <w:iCs/>
          <w:color w:val="000000"/>
          <w:sz w:val="21"/>
          <w:szCs w:val="21"/>
        </w:rPr>
        <w:t>զբաղվածության</w:t>
      </w:r>
      <w:proofErr w:type="gramEnd"/>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պետական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ծրագրեր`</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color w:val="000000"/>
          <w:sz w:val="21"/>
          <w:szCs w:val="21"/>
        </w:rPr>
        <w:t>սույն օրենքի 10-րդ հոդվածի 2-րդ մասով սահմանված ամենամյա ծրագրի շրջանակներում Լեռնային Ղարաբաղի Հանրապետության կառավարության կողմից սահմանված կարգով իրականացվող ծրագրեր և մատուցվող ծառայություններ, որոնք տրամադրվում են աշխատանք փնտրող անձին համալիր սոցիալական ծառայությունների շրջանակներում, ինչպես նաև գործատուներին` զբաղվածության պետական կարգավորման ոլորտում լիազորված մարմնի հետ համագործակցության շրջանակներում.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10)</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11)</w:t>
      </w:r>
      <w:r w:rsidRPr="008E6CB8">
        <w:rPr>
          <w:rFonts w:ascii="Courier New" w:eastAsia="Times New Roman" w:hAnsi="Courier New" w:cs="Courier New"/>
          <w:color w:val="000000"/>
          <w:sz w:val="21"/>
        </w:rPr>
        <w:t> </w:t>
      </w:r>
      <w:proofErr w:type="gramStart"/>
      <w:r w:rsidRPr="002F1ED0">
        <w:rPr>
          <w:rFonts w:ascii="GHEA Grapalat" w:eastAsia="Times New Roman" w:hAnsi="GHEA Grapalat" w:cs="Times New Roman"/>
          <w:b/>
          <w:bCs/>
          <w:i/>
          <w:iCs/>
          <w:color w:val="000000"/>
          <w:sz w:val="21"/>
          <w:szCs w:val="21"/>
        </w:rPr>
        <w:t>ժամանակավոր</w:t>
      </w:r>
      <w:proofErr w:type="gramEnd"/>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զբաղվածություն`</w:t>
      </w:r>
      <w:r w:rsidRPr="008E6CB8">
        <w:rPr>
          <w:rFonts w:ascii="Courier New" w:eastAsia="Times New Roman" w:hAnsi="Courier New" w:cs="Courier New"/>
          <w:color w:val="000000"/>
          <w:sz w:val="21"/>
        </w:rPr>
        <w:t> </w:t>
      </w:r>
      <w:r w:rsidRPr="002F1ED0">
        <w:rPr>
          <w:rFonts w:ascii="GHEA Grapalat" w:eastAsia="Times New Roman" w:hAnsi="GHEA Grapalat" w:cs="Times New Roman"/>
          <w:color w:val="000000"/>
          <w:sz w:val="21"/>
          <w:szCs w:val="21"/>
        </w:rPr>
        <w:t>սույն օրենքի 21-րդ հոդվածի 2-րդ մասի 1-ին կամ 2-րդ կամ 4-րդ կետերով նախատեսված ուղղություններով իրականացվող ծրագրերում ընդգրկվելու ժամանակահատվածում անձի զբաղվածություն, որի չափանիշները` ըստ զբաղվածության պետական ծրագրերի, սահմանվում են Լեռնային Ղարաբաղի Հանրապետության կառավարության կողմից.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12)</w:t>
      </w:r>
      <w:r w:rsidRPr="008E6CB8">
        <w:rPr>
          <w:rFonts w:ascii="Courier New" w:eastAsia="Times New Roman" w:hAnsi="Courier New" w:cs="Courier New"/>
          <w:color w:val="000000"/>
          <w:sz w:val="21"/>
        </w:rPr>
        <w:t> </w:t>
      </w:r>
      <w:proofErr w:type="gramStart"/>
      <w:r w:rsidRPr="002F1ED0">
        <w:rPr>
          <w:rFonts w:ascii="GHEA Grapalat" w:eastAsia="Times New Roman" w:hAnsi="GHEA Grapalat" w:cs="Times New Roman"/>
          <w:b/>
          <w:bCs/>
          <w:i/>
          <w:iCs/>
          <w:color w:val="000000"/>
          <w:sz w:val="21"/>
          <w:szCs w:val="21"/>
        </w:rPr>
        <w:t>զբաղվածության</w:t>
      </w:r>
      <w:proofErr w:type="gramEnd"/>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ապահովման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անհատական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ծրագիր</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(այսուհետ`</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անհատական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ծրագիր)`</w:t>
      </w:r>
      <w:r w:rsidRPr="002F1ED0">
        <w:rPr>
          <w:rFonts w:ascii="GHEA Grapalat" w:eastAsia="Times New Roman" w:hAnsi="GHEA Grapalat" w:cs="Times New Roman"/>
          <w:color w:val="000000"/>
          <w:sz w:val="21"/>
          <w:szCs w:val="21"/>
        </w:rPr>
        <w:t>փաստաթուղթ, որտեղ նշվում են աշխատանք փնտրող անձի անհատական տվյալները, զբաղվածության պատմությունը, գնահատված կարիքները, առաջարկվող և իրականացվող միջոցառումները, աջակցության թիրախները և դրանց կատարողականը.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13)</w:t>
      </w:r>
      <w:r w:rsidRPr="008E6CB8">
        <w:rPr>
          <w:rFonts w:ascii="Courier New" w:eastAsia="Times New Roman" w:hAnsi="Courier New" w:cs="Courier New"/>
          <w:color w:val="000000"/>
          <w:sz w:val="21"/>
        </w:rPr>
        <w:t> </w:t>
      </w:r>
      <w:proofErr w:type="gramStart"/>
      <w:r w:rsidRPr="002F1ED0">
        <w:rPr>
          <w:rFonts w:ascii="GHEA Grapalat" w:eastAsia="Times New Roman" w:hAnsi="GHEA Grapalat" w:cs="Times New Roman"/>
          <w:b/>
          <w:bCs/>
          <w:i/>
          <w:iCs/>
          <w:color w:val="000000"/>
          <w:sz w:val="21"/>
          <w:szCs w:val="21"/>
        </w:rPr>
        <w:t>աշխատանքի</w:t>
      </w:r>
      <w:proofErr w:type="gramEnd"/>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տեղավորման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ոչ</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պետական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կազմակերպություն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կամ</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անհատ</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ձեռնարկատեր(այսուհետ`</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աշխատանքի</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տեղավորման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ոչ</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պետական</w:t>
      </w:r>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կազմակերպություն)`</w:t>
      </w:r>
      <w:r w:rsidRPr="008E6CB8">
        <w:rPr>
          <w:rFonts w:ascii="Courier New" w:eastAsia="Times New Roman" w:hAnsi="Courier New" w:cs="Courier New"/>
          <w:color w:val="000000"/>
          <w:sz w:val="21"/>
        </w:rPr>
        <w:t> </w:t>
      </w:r>
      <w:r w:rsidRPr="002F1ED0">
        <w:rPr>
          <w:rFonts w:ascii="GHEA Grapalat" w:eastAsia="Times New Roman" w:hAnsi="GHEA Grapalat" w:cs="Times New Roman"/>
          <w:color w:val="000000"/>
          <w:sz w:val="21"/>
          <w:szCs w:val="21"/>
        </w:rPr>
        <w:t>թափուր և նոր ստեղծվող աշխատատեղերի համալրման համար գործատուներին, ինչպես նաև իրեն դիմած անձին աշխատանքի տեղավորման ծառայություններ մատուցող ոչ պետական կազմակերպություն.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14)</w:t>
      </w:r>
      <w:r w:rsidRPr="008E6CB8">
        <w:rPr>
          <w:rFonts w:ascii="Courier New" w:eastAsia="Times New Roman" w:hAnsi="Courier New" w:cs="Courier New"/>
          <w:color w:val="000000"/>
          <w:sz w:val="21"/>
        </w:rPr>
        <w:t> </w:t>
      </w:r>
      <w:proofErr w:type="gramStart"/>
      <w:r w:rsidRPr="002F1ED0">
        <w:rPr>
          <w:rFonts w:ascii="GHEA Grapalat" w:eastAsia="Times New Roman" w:hAnsi="GHEA Grapalat" w:cs="Times New Roman"/>
          <w:b/>
          <w:bCs/>
          <w:i/>
          <w:iCs/>
          <w:color w:val="000000"/>
          <w:sz w:val="21"/>
          <w:szCs w:val="21"/>
        </w:rPr>
        <w:t>զբաղված</w:t>
      </w:r>
      <w:proofErr w:type="gramEnd"/>
      <w:r w:rsidRPr="008E6CB8">
        <w:rPr>
          <w:rFonts w:ascii="Courier New" w:eastAsia="Times New Roman" w:hAnsi="Courier New" w:cs="Courier New"/>
          <w:b/>
          <w:bCs/>
          <w:i/>
          <w:iCs/>
          <w:color w:val="000000"/>
          <w:sz w:val="21"/>
        </w:rPr>
        <w:t> </w:t>
      </w:r>
      <w:r w:rsidRPr="002F1ED0">
        <w:rPr>
          <w:rFonts w:ascii="GHEA Grapalat" w:eastAsia="Times New Roman" w:hAnsi="GHEA Grapalat" w:cs="Times New Roman"/>
          <w:b/>
          <w:bCs/>
          <w:i/>
          <w:iCs/>
          <w:color w:val="000000"/>
          <w:sz w:val="21"/>
          <w:szCs w:val="21"/>
        </w:rPr>
        <w:t>անձ`</w:t>
      </w:r>
      <w:r w:rsidRPr="008E6CB8">
        <w:rPr>
          <w:rFonts w:ascii="Courier New" w:eastAsia="Times New Roman" w:hAnsi="Courier New" w:cs="Courier New"/>
          <w:color w:val="000000"/>
          <w:sz w:val="21"/>
        </w:rPr>
        <w:t> </w:t>
      </w:r>
      <w:r w:rsidRPr="002F1ED0">
        <w:rPr>
          <w:rFonts w:ascii="GHEA Grapalat" w:eastAsia="Times New Roman" w:hAnsi="GHEA Grapalat" w:cs="Times New Roman"/>
          <w:color w:val="000000"/>
          <w:sz w:val="21"/>
          <w:szCs w:val="21"/>
        </w:rPr>
        <w:t>Լեռնային Ղարաբաղի Հանրապետության աշխատանքային օրենսգրքով սահմանված աշխատանքային գործունակություն ունեցող անձ, որը զբաղված է սույն օրենքի 5-րդ հոդվածով սահմանված գործունեության որևէ տեսակով.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15)</w:t>
      </w:r>
      <w:r w:rsidRPr="008E6CB8">
        <w:rPr>
          <w:rFonts w:ascii="Courier New" w:eastAsia="Times New Roman" w:hAnsi="Courier New" w:cs="Courier New"/>
          <w:color w:val="000000"/>
          <w:sz w:val="21"/>
        </w:rPr>
        <w:t> </w:t>
      </w:r>
      <w:proofErr w:type="gramStart"/>
      <w:r w:rsidRPr="002F1ED0">
        <w:rPr>
          <w:rFonts w:ascii="GHEA Grapalat" w:eastAsia="Times New Roman" w:hAnsi="GHEA Grapalat" w:cs="Times New Roman"/>
          <w:b/>
          <w:bCs/>
          <w:i/>
          <w:iCs/>
          <w:color w:val="000000"/>
          <w:sz w:val="21"/>
          <w:szCs w:val="21"/>
        </w:rPr>
        <w:t>աշխատող</w:t>
      </w:r>
      <w:proofErr w:type="gramEnd"/>
      <w:r w:rsidRPr="002F1ED0">
        <w:rPr>
          <w:rFonts w:ascii="GHEA Grapalat" w:eastAsia="Times New Roman" w:hAnsi="GHEA Grapalat" w:cs="Times New Roman"/>
          <w:b/>
          <w:bCs/>
          <w:i/>
          <w:iCs/>
          <w:color w:val="000000"/>
          <w:sz w:val="21"/>
          <w:szCs w:val="21"/>
        </w:rPr>
        <w:t>՝</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color w:val="000000"/>
          <w:sz w:val="21"/>
          <w:szCs w:val="21"/>
        </w:rPr>
        <w:t>Լեռնային Ղարաբաղի Հանրապետության աշխատանքային օրենսգրքի 17-րդ հոդվածով սահմանված անձ:</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(4-րդ հոդվածը լրաց. 24.02.2016 ՀՕ-1-Ն,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5.</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Զբաղվածություն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համարվող</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գործունեության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տեսակները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Սույն օրենքի իմաստով զբաղվածություն համարվող գործունեության տեսակներն են`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գործատուների</w:t>
      </w:r>
      <w:proofErr w:type="gramEnd"/>
      <w:r w:rsidRPr="002F1ED0">
        <w:rPr>
          <w:rFonts w:ascii="GHEA Grapalat" w:eastAsia="Times New Roman" w:hAnsi="GHEA Grapalat" w:cs="Times New Roman"/>
          <w:color w:val="000000"/>
          <w:sz w:val="21"/>
          <w:szCs w:val="21"/>
        </w:rPr>
        <w:t xml:space="preserve"> մոտ վարձու աշխատանքային գործունեությունը (այդ թվում` Լեռնային Ղարաբաղի Հանրապետության oրենքներով նախատեսված ծառայությունների կադրերի ռեզերվում գտնվելը, բացառությամբ վարձատրություն չնախատեսող դեպքերի).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քաղաքացիաիրավական</w:t>
      </w:r>
      <w:proofErr w:type="gramEnd"/>
      <w:r w:rsidRPr="002F1ED0">
        <w:rPr>
          <w:rFonts w:ascii="GHEA Grapalat" w:eastAsia="Times New Roman" w:hAnsi="GHEA Grapalat" w:cs="Times New Roman"/>
          <w:color w:val="000000"/>
          <w:sz w:val="21"/>
          <w:szCs w:val="21"/>
        </w:rPr>
        <w:t xml:space="preserve"> պայմանագրով ծառայությունների մատուցումը կամ աշխատանքների կատարումը.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անհատ</w:t>
      </w:r>
      <w:proofErr w:type="gramEnd"/>
      <w:r w:rsidRPr="002F1ED0">
        <w:rPr>
          <w:rFonts w:ascii="GHEA Grapalat" w:eastAsia="Times New Roman" w:hAnsi="GHEA Grapalat" w:cs="Times New Roman"/>
          <w:color w:val="000000"/>
          <w:sz w:val="21"/>
          <w:szCs w:val="21"/>
        </w:rPr>
        <w:t xml:space="preserve"> ձեռնարկատիրական գործունեությունը.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արտոնագրային</w:t>
      </w:r>
      <w:proofErr w:type="gramEnd"/>
      <w:r w:rsidRPr="002F1ED0">
        <w:rPr>
          <w:rFonts w:ascii="GHEA Grapalat" w:eastAsia="Times New Roman" w:hAnsi="GHEA Grapalat" w:cs="Times New Roman"/>
          <w:color w:val="000000"/>
          <w:sz w:val="21"/>
          <w:szCs w:val="21"/>
        </w:rPr>
        <w:t xml:space="preserve"> վճար վճարողի գործունեությունը.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ժամկետային</w:t>
      </w:r>
      <w:proofErr w:type="gramEnd"/>
      <w:r w:rsidRPr="002F1ED0">
        <w:rPr>
          <w:rFonts w:ascii="GHEA Grapalat" w:eastAsia="Times New Roman" w:hAnsi="GHEA Grapalat" w:cs="Times New Roman"/>
          <w:color w:val="000000"/>
          <w:sz w:val="21"/>
          <w:szCs w:val="21"/>
        </w:rPr>
        <w:t xml:space="preserve"> պարտադիր զինվորական ծառայությունը.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6) </w:t>
      </w:r>
      <w:proofErr w:type="gramStart"/>
      <w:r w:rsidRPr="002F1ED0">
        <w:rPr>
          <w:rFonts w:ascii="GHEA Grapalat" w:eastAsia="Times New Roman" w:hAnsi="GHEA Grapalat" w:cs="Times New Roman"/>
          <w:color w:val="000000"/>
          <w:sz w:val="21"/>
          <w:szCs w:val="21"/>
        </w:rPr>
        <w:t>ուսումնական</w:t>
      </w:r>
      <w:proofErr w:type="gramEnd"/>
      <w:r w:rsidRPr="002F1ED0">
        <w:rPr>
          <w:rFonts w:ascii="GHEA Grapalat" w:eastAsia="Times New Roman" w:hAnsi="GHEA Grapalat" w:cs="Times New Roman"/>
          <w:color w:val="000000"/>
          <w:sz w:val="21"/>
          <w:szCs w:val="21"/>
        </w:rPr>
        <w:t xml:space="preserve"> հաստատություններում, մասնագիտական ուսուցման դասընթացներում և ուսուցման այլ ձևերում առկա ուսուցումը: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6.</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Հարմար</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աշխատանքը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1. Աշխատանք փնտրող անձի համար հարմար է համարվում այն աշխատանքը, որը համապատասխանում է անձի մասնագիտական կրթությանը և որակավորմանը կամ պահանջում է լրացուցիչ մասնագիտական ուսուցում: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Մասնագիտական կրթություն և որակավորում ունեցող աշխատանք փնտրող անձի համար, ում հնարավոր չի եղել լիազորված մարմին դիմելուց հետո երեք ամսվա ընթացքում տեղավորել սույն հոդվածի առաջին մասով նախատեսված հարմար աշխատանքի, հարմար է համարվում այն աշխատանքը, որը պահանջում է որակավորման բարձրացում կամ համապատասխանում է վերամասնագիտացման արդյունքում ձեռք բերված մասնագիտությանը: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2.1 Մասնագիտական կրթություն և որակավորում ունեցող աշխատանք փնտրող անձի համար, որը հրաժարվել է սույն հոդվածի 2-րդ մասով նախատեսված ուսուցումից, հարմար է համարվում մասնագիտական կրթություն և որակավորում չպահանջող վարձատրվող ցանկացած աշխատանք:</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Մասնագիտական կրթություն և որակավորում չունեցող, ինչպես նաև մասնագիտական կրթություն և որակավորում ունեցող, սակայն ստացած մասնագիտությանը համապատասխան վերջին հինգ տարվա ընթացքում աշխատանքային գործունեություն չիրականացնող աշխատանք փնտրող անձի համար հարմար է համարվում վարձատրվող ցանկացած աշխատանք, որը չի պահանջում մասնագիտական կրթություն և որակավորում կամ պահանջում է մինչև վեց ամիս ժամկետով` լիազորված մարմնի կողմից կազմակերպվող մասնագիտական կամ վարպետային ուսուցում: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Մասնագիտական կրթություն և որակավորում չունեցող աշխատանք փնտրող անձի համար, ով հրաժարվել է սույն հոդվածի 3-րդ մասով նախատեսված ուսուցումից, հարմար է համարվում մասնագիտական կրթություն և որակավորում չպահանջող վարձատրվող ցանկացած աշխատանք:</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 Հարմար աշխատանքի պայմանները բնութագրող չափանիշները սահմանվում են Լեռնային Ղարաբաղի Հանրապետության կառավարության կողմից` հաշվի առնելով սույն հոդվածի 1-4-րդ մասերով սահմանված պահանջները, ինչպես նաև աշխատավայրի տրանսպորտային մատչելիությունը: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(6-րդ հոդվածը լրաց. 24.02.2016 ՀՕ-1-Ն)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2</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ԶԲԱՂՎԱԾՈՒԹՅԱՆ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ՊԵՏԱԿԱՆ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ՔԱՂԱՔԱԿԱՆՈՒԹՅՈՒՆԸ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7.</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քաղաքականության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նպատակը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Զբաղվածության պետական քաղաքականության նպատակը զբաղվածության ապահովմանը միտված պայմանների ստեղծումն է, որն իրականացվում է տնտեսության պետական կարգավորման և բնակչության սոցիալական պաշտպանության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Զբաղվածության պետական քաղաքականության նպատակը, որպես տնտեսական քաղաքականության բաղադրիչի, անհրաժեշտ քանակով և որակով աշխատուժի պահանջարկի բավարարման և առկա աշխատուժի առաջարկի արդյունավետ իրացման ապահովումն է, որը պետք է դիտվի տնտեսական կայուն զարգացման հիմնական պայմաններից մեկը: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Զբաղվածության պետական քաղաքականության նպատակը, որպես սոցիալական պաշտպանության քաղաքականության բաղադրիչի, արժանապատիվ աշխատանքի միջազգայնորեն ընդունված չափանիշների երաշխավորումն ու պայմանների հետևողական ապահովումն է, ինչպես նաև աշխատանք փնտրող անձի աշխատաշուկայում </w:t>
      </w:r>
      <w:r w:rsidRPr="002F1ED0">
        <w:rPr>
          <w:rFonts w:ascii="GHEA Grapalat" w:eastAsia="Times New Roman" w:hAnsi="GHEA Grapalat" w:cs="Times New Roman"/>
          <w:color w:val="000000"/>
          <w:sz w:val="21"/>
          <w:szCs w:val="21"/>
        </w:rPr>
        <w:lastRenderedPageBreak/>
        <w:t>անմրցունակության որոշարկումն ու արդյունավետ ներառման ապահովումն է, որը պետք է դիտարկվի երկրում սոցիալական լարվածության թուլացման հիմնական պայմաններից մեկը: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Զբաղվածության պետական քաղաքականությունը միտված է ամրապնդելու սոցիալական համերաշխությունը, զարգացնելու զբաղվածության ոլորտում սոցիալական գործընկերությունը` նոր աշխատատեղերի ստեղծման, թափուր աշխատատեղերի համալրման, աշխատանքային պայմանների բարելավման և աշխատանքի վարձատրության համակարգերի կատարելագործման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(7-րդ հոդվածը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1504"/>
        <w:gridCol w:w="7884"/>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8.</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քաղաքականության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հիմնական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սկզբունքները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Զբաղվածության պետական քաղաքականության հիմնական սկզբունքներն են`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աշխատանքի</w:t>
      </w:r>
      <w:proofErr w:type="gramEnd"/>
      <w:r w:rsidRPr="002F1ED0">
        <w:rPr>
          <w:rFonts w:ascii="GHEA Grapalat" w:eastAsia="Times New Roman" w:hAnsi="GHEA Grapalat" w:cs="Times New Roman"/>
          <w:color w:val="000000"/>
          <w:sz w:val="21"/>
          <w:szCs w:val="21"/>
        </w:rPr>
        <w:t xml:space="preserve"> կամավորությունը և աշխատանքի ազատ ընտրությունը` բացառելով խտրականությունը.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սոցիալական</w:t>
      </w:r>
      <w:proofErr w:type="gramEnd"/>
      <w:r w:rsidRPr="002F1ED0">
        <w:rPr>
          <w:rFonts w:ascii="GHEA Grapalat" w:eastAsia="Times New Roman" w:hAnsi="GHEA Grapalat" w:cs="Times New Roman"/>
          <w:color w:val="000000"/>
          <w:sz w:val="21"/>
          <w:szCs w:val="21"/>
        </w:rPr>
        <w:t xml:space="preserve"> ներառումն ու համերաշխությունը.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սոցիալական</w:t>
      </w:r>
      <w:proofErr w:type="gramEnd"/>
      <w:r w:rsidRPr="002F1ED0">
        <w:rPr>
          <w:rFonts w:ascii="GHEA Grapalat" w:eastAsia="Times New Roman" w:hAnsi="GHEA Grapalat" w:cs="Times New Roman"/>
          <w:color w:val="000000"/>
          <w:sz w:val="21"/>
          <w:szCs w:val="21"/>
        </w:rPr>
        <w:t xml:space="preserve"> գործընկերությունը.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աշխատաշուկայի</w:t>
      </w:r>
      <w:proofErr w:type="gramEnd"/>
      <w:r w:rsidRPr="002F1ED0">
        <w:rPr>
          <w:rFonts w:ascii="GHEA Grapalat" w:eastAsia="Times New Roman" w:hAnsi="GHEA Grapalat" w:cs="Times New Roman"/>
          <w:color w:val="000000"/>
          <w:sz w:val="21"/>
          <w:szCs w:val="21"/>
        </w:rPr>
        <w:t xml:space="preserve"> պետական կարգավորման շրջանակներում տեղեկատվական համաչափությունը և թափանցիկությունը.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6) </w:t>
      </w:r>
      <w:proofErr w:type="gramStart"/>
      <w:r w:rsidRPr="002F1ED0">
        <w:rPr>
          <w:rFonts w:ascii="GHEA Grapalat" w:eastAsia="Times New Roman" w:hAnsi="GHEA Grapalat" w:cs="Times New Roman"/>
          <w:color w:val="000000"/>
          <w:sz w:val="21"/>
          <w:szCs w:val="21"/>
        </w:rPr>
        <w:t>արժանապատիվ</w:t>
      </w:r>
      <w:proofErr w:type="gramEnd"/>
      <w:r w:rsidRPr="002F1ED0">
        <w:rPr>
          <w:rFonts w:ascii="GHEA Grapalat" w:eastAsia="Times New Roman" w:hAnsi="GHEA Grapalat" w:cs="Times New Roman"/>
          <w:color w:val="000000"/>
          <w:sz w:val="21"/>
          <w:szCs w:val="21"/>
        </w:rPr>
        <w:t xml:space="preserve"> աշխատանքի միջազգայնորեն ընդունված չափանիշների հետևողական ապահովումը.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7) </w:t>
      </w:r>
      <w:proofErr w:type="gramStart"/>
      <w:r w:rsidRPr="002F1ED0">
        <w:rPr>
          <w:rFonts w:ascii="GHEA Grapalat" w:eastAsia="Times New Roman" w:hAnsi="GHEA Grapalat" w:cs="Times New Roman"/>
          <w:color w:val="000000"/>
          <w:sz w:val="21"/>
          <w:szCs w:val="21"/>
        </w:rPr>
        <w:t>ըստ</w:t>
      </w:r>
      <w:proofErr w:type="gramEnd"/>
      <w:r w:rsidRPr="002F1ED0">
        <w:rPr>
          <w:rFonts w:ascii="GHEA Grapalat" w:eastAsia="Times New Roman" w:hAnsi="GHEA Grapalat" w:cs="Times New Roman"/>
          <w:color w:val="000000"/>
          <w:sz w:val="21"/>
          <w:szCs w:val="21"/>
        </w:rPr>
        <w:t xml:space="preserve"> առաջնահերթությունների` պետական աջակցությունը.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8) </w:t>
      </w:r>
      <w:proofErr w:type="gramStart"/>
      <w:r w:rsidRPr="002F1ED0">
        <w:rPr>
          <w:rFonts w:ascii="GHEA Grapalat" w:eastAsia="Times New Roman" w:hAnsi="GHEA Grapalat" w:cs="Times New Roman"/>
          <w:color w:val="000000"/>
          <w:sz w:val="21"/>
          <w:szCs w:val="21"/>
        </w:rPr>
        <w:t>զբաղվածության</w:t>
      </w:r>
      <w:proofErr w:type="gramEnd"/>
      <w:r w:rsidRPr="002F1ED0">
        <w:rPr>
          <w:rFonts w:ascii="GHEA Grapalat" w:eastAsia="Times New Roman" w:hAnsi="GHEA Grapalat" w:cs="Times New Roman"/>
          <w:color w:val="000000"/>
          <w:sz w:val="21"/>
          <w:szCs w:val="21"/>
        </w:rPr>
        <w:t xml:space="preserve"> ծառայություններ մատուցող պետական և աշխատանքի տեղավորման ոչ պետական կազմակերպությունների միջև մրցակցային, փոխշահավետ և կայուն համագործակցությունը: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(8-րդ հոդվածը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9.</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Աշխատանք փնտրող անձի հաշվառումը, գործազուրկի կարգավիճակ տալը, գործազուրկի կարգավիճակի կասեցումը,վերականգնումը, դադարեցումը և աշխատանք փնտրող անձի</w:t>
            </w:r>
            <w:r w:rsidRPr="008E6CB8">
              <w:rPr>
                <w:rFonts w:ascii="Courier New" w:eastAsia="Times New Roman" w:hAnsi="Courier New" w:cs="Courier New"/>
                <w:b/>
                <w:bCs/>
                <w:color w:val="000000"/>
                <w:sz w:val="21"/>
              </w:rPr>
              <w:t> </w:t>
            </w:r>
            <w:r w:rsidRPr="008E6CB8">
              <w:rPr>
                <w:rFonts w:ascii="GHEA Grapalat" w:eastAsia="Times New Roman" w:hAnsi="GHEA Grapalat" w:cs="Arial Unicode"/>
                <w:b/>
                <w:bCs/>
                <w:color w:val="000000"/>
                <w:sz w:val="21"/>
              </w:rPr>
              <w:t>հաշվառումից հանում</w:t>
            </w:r>
            <w:r w:rsidRPr="008E6CB8">
              <w:rPr>
                <w:rFonts w:ascii="GHEA Grapalat" w:eastAsia="Times New Roman" w:hAnsi="GHEA Grapalat" w:cs="Times New Roman"/>
                <w:b/>
                <w:bCs/>
                <w:color w:val="000000"/>
                <w:sz w:val="21"/>
              </w:rPr>
              <w:t>ը</w:t>
            </w:r>
          </w:p>
        </w:tc>
      </w:tr>
    </w:tbl>
    <w:p w:rsidR="002F1ED0" w:rsidRPr="002F1ED0" w:rsidRDefault="002F1ED0" w:rsidP="002F1ED0">
      <w:pPr>
        <w:spacing w:after="0" w:line="240" w:lineRule="auto"/>
        <w:ind w:firstLine="375"/>
        <w:rPr>
          <w:rFonts w:ascii="GHEA Grapalat" w:eastAsia="Times New Roman" w:hAnsi="GHEA Grapalat" w:cs="Times New Roman"/>
          <w:b/>
          <w:bCs/>
          <w:color w:val="000000"/>
          <w:sz w:val="21"/>
          <w:szCs w:val="21"/>
          <w:shd w:val="clear" w:color="auto" w:fill="FFFFFF"/>
        </w:rPr>
      </w:pP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վերնագիրը</w:t>
      </w:r>
      <w:proofErr w:type="gramEnd"/>
      <w:r w:rsidRPr="008E6CB8">
        <w:rPr>
          <w:rFonts w:ascii="GHEA Grapalat" w:eastAsia="Times New Roman" w:hAnsi="GHEA Grapalat" w:cs="Times New Roman"/>
          <w:b/>
          <w:bCs/>
          <w:i/>
          <w:iCs/>
          <w:color w:val="000000"/>
          <w:sz w:val="21"/>
        </w:rPr>
        <w:t xml:space="preserve"> լրաց. 24.02.2016 ՀՕ-1-Ն)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Լիազորված մարմնի կողմից աշխատանք փնտրող անձի հաշվառման նպատակով անհրաժեշտ փաստաթղթերի ցանկը, դրանց ներկայացման կարգն ու ժամկետները, աշխատանք փնտրող անձի հաշվառման և հաշվառումից հանելու կարգը սահմանում է Լեռնային Ղարաբաղի Հանրապետության կառավարությունը: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Գործազուրկի կարգավիճակը տրվում է լիազորված մարմնի կողմից անհրաժեշտ փաստաթղթերն ստանալուց հետո` 5 աշխատանքային oրվա ընթացքում: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Լիազորված մարմնի կողմից կասեցվում է սույն օրենքի 4-րդ հոդվածի 1-ին մասի 11-րդ կետով սահմանված ժամանակավոր զբաղված անձանց գործազուրկի կարգավիճակը` ժամանակավոր զբաղվածության տևողությանը համապատասխան ժամկետով: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Լիազորված մարմինը վերականգնում է գործազուրկի կարգավիճակը սույն հոդվածի 3-րդ մասում նշված ժամանակավոր զբաղվածության ժամկետն ավարտվելու հաջորդ oրվանից, բացառությամբ սույն օրենքի 21-րդ հոդվածի 2-րդ մասի 1-ին կամ 2-րդ կամ 4-րդ կետերով նախատեսված ուղղություններով իրականացվող ծրագրերի` գործազուրկի մեղքով ժամկետից շուտ դադարեցման դեպքերի: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5. Լիազորված մարմինը դադարեցնում է անձի գործազուրկի կարգավիճակը, եթե`</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դարձել է զբաղված, բացառությամբ սույն հոդվածի 3-րդ մասում նշված դեպքերի.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լրացել</w:t>
      </w:r>
      <w:proofErr w:type="gramEnd"/>
      <w:r w:rsidRPr="002F1ED0">
        <w:rPr>
          <w:rFonts w:ascii="GHEA Grapalat" w:eastAsia="Times New Roman" w:hAnsi="GHEA Grapalat" w:cs="Times New Roman"/>
          <w:color w:val="000000"/>
          <w:sz w:val="21"/>
          <w:szCs w:val="21"/>
        </w:rPr>
        <w:t xml:space="preserve"> է գործազուրկի տարիքային կենսաթոշակի իրավունք տվող տարիքը.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դատական կարգով ճանաչվել է անգործունակ.</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proofErr w:type="gramStart"/>
      <w:r w:rsidRPr="002F1ED0">
        <w:rPr>
          <w:rFonts w:ascii="GHEA Grapalat" w:eastAsia="Times New Roman" w:hAnsi="GHEA Grapalat" w:cs="Times New Roman"/>
          <w:color w:val="000000"/>
          <w:sz w:val="21"/>
          <w:szCs w:val="21"/>
        </w:rPr>
        <w:t>4)գործազուրկի</w:t>
      </w:r>
      <w:proofErr w:type="gramEnd"/>
      <w:r w:rsidRPr="002F1ED0">
        <w:rPr>
          <w:rFonts w:ascii="GHEA Grapalat" w:eastAsia="Times New Roman" w:hAnsi="GHEA Grapalat" w:cs="Times New Roman"/>
          <w:color w:val="000000"/>
          <w:sz w:val="21"/>
          <w:szCs w:val="21"/>
        </w:rPr>
        <w:t xml:space="preserve"> կողմից փաստաթղթերով ներկայացված տեղեկություններում հայտնաբերվել են ոչ հավաստի տվյալներ, որոնց հիման վրա տրվել է գործազուրկի կարգավիճակ.</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երկրորդ անգամ հրաժարվել է հարմար աշխատանքի առաջարկից.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6)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անհարգելի պատճառով լիազորված մարմնի հրավերով երկու անգամ չի ներկայացել հարմար աշխատանքի տեղավորման կամ զբաղվածության պետական ծրագրում ընդգրկվելու առաջարկություն ստանալու համար, ընդ որում` լիազորված մարմին գործազուրկի չներկայանալու հարգելի պատճառները սահմանվում են Լեռնային Ղարաբաղի Հանրապետության կառավարության կողմից.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7)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զբաղվածության պետական ծրագրում ընդգրկվելուց հետո հրաժարվել է հարմար աշխատանքի տեղավորման առաջարկից.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proofErr w:type="gramStart"/>
      <w:r w:rsidRPr="002F1ED0">
        <w:rPr>
          <w:rFonts w:ascii="GHEA Grapalat" w:eastAsia="Times New Roman" w:hAnsi="GHEA Grapalat" w:cs="Times New Roman"/>
          <w:color w:val="000000"/>
          <w:sz w:val="21"/>
          <w:szCs w:val="21"/>
        </w:rPr>
        <w:t>7.1) լրացել է օտարերկրյա քաղաքացու կամ քաղաքացիություն չունեցող անձի Լեռնային Ղարաբաղի Հանրապետությունում բնակվելու իրավունքի ժամկետը կամ դադարել է բնակվելու իրավունքը.</w:t>
      </w:r>
      <w:proofErr w:type="gramEnd"/>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proofErr w:type="gramStart"/>
      <w:r w:rsidRPr="002F1ED0">
        <w:rPr>
          <w:rFonts w:ascii="GHEA Grapalat" w:eastAsia="Times New Roman" w:hAnsi="GHEA Grapalat" w:cs="Times New Roman"/>
          <w:color w:val="000000"/>
          <w:sz w:val="21"/>
          <w:szCs w:val="21"/>
        </w:rPr>
        <w:t>7.2) գործազուրկը հանվել է Լեռնային Ղարաբաղի Հանրապետությունում հաշվառումից.</w:t>
      </w:r>
      <w:proofErr w:type="gramEnd"/>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8) </w:t>
      </w:r>
      <w:proofErr w:type="gramStart"/>
      <w:r w:rsidRPr="002F1ED0">
        <w:rPr>
          <w:rFonts w:ascii="GHEA Grapalat" w:eastAsia="Times New Roman" w:hAnsi="GHEA Grapalat" w:cs="Times New Roman"/>
          <w:color w:val="000000"/>
          <w:sz w:val="21"/>
          <w:szCs w:val="21"/>
        </w:rPr>
        <w:t>դատարանի</w:t>
      </w:r>
      <w:proofErr w:type="gramEnd"/>
      <w:r w:rsidRPr="002F1ED0">
        <w:rPr>
          <w:rFonts w:ascii="GHEA Grapalat" w:eastAsia="Times New Roman" w:hAnsi="GHEA Grapalat" w:cs="Times New Roman"/>
          <w:color w:val="000000"/>
          <w:sz w:val="21"/>
          <w:szCs w:val="21"/>
        </w:rPr>
        <w:t xml:space="preserve"> oրինական ուժի մեջ մտած դատավճռով գործազուրկն ազատազրկման է դատապարտվել և պատիժը կրում է ազատազրկման վայրում կամ ուղարկվել է հարկադիր բուժման.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9)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մահացել է:</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 Գործազուրկի կարգավիճակը տրվում, կասեցվում, վերականգնվում և դադարեցվում է լիազորված մարմնի ղեկավարի կողմից լիազորված պաշտոնատար անձի որոշմամբ:</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 xml:space="preserve">(9-րդ հոդվածը լրաց. 24.02.2016 ՀՕ-1-Ն, </w:t>
      </w:r>
      <w:proofErr w:type="gramStart"/>
      <w:r w:rsidRPr="008E6CB8">
        <w:rPr>
          <w:rFonts w:ascii="GHEA Grapalat" w:eastAsia="Times New Roman" w:hAnsi="GHEA Grapalat" w:cs="Times New Roman"/>
          <w:b/>
          <w:bCs/>
          <w:i/>
          <w:iCs/>
          <w:color w:val="000000"/>
          <w:sz w:val="21"/>
        </w:rPr>
        <w:t>փոփ.,</w:t>
      </w:r>
      <w:proofErr w:type="gramEnd"/>
      <w:r w:rsidRPr="008E6CB8">
        <w:rPr>
          <w:rFonts w:ascii="GHEA Grapalat" w:eastAsia="Times New Roman" w:hAnsi="GHEA Grapalat" w:cs="Times New Roman"/>
          <w:b/>
          <w:bCs/>
          <w:i/>
          <w:iCs/>
          <w:color w:val="000000"/>
          <w:sz w:val="21"/>
        </w:rPr>
        <w:t xml:space="preserve"> լրաց. 29.12.2016 ՀՕ-48-Ն)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3</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ԶԲԱՂՎԱԾՈՒԹՅԱՆ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ՊԵՏԱԿԱՆ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ԿԱՐԳԱՎՈՐՈՒՄԸ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10.</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կարգավորումը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Լեռնային Ղարաբաղի Հանրապետության կառավարությունն իրականացնում է աշխատուժի առաջարկի և պահանջարկի հավասարակշռության և կառուցվածքային համապատասխանության կարգավորում` աշխատանքի և աշխատավարձի, ձեռնարկատիրական, ֆինանսավարկային, ներդրումային, հարկային, տարածքային զարգացման, կրթական, ժողովրդագրական և աշխատուժի տեղաշարժի քաղաքականությունների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Զբաղվածության պետական քաղաքականությունը մշակում է Լեռնային Ղարաբաղի Հանրապետության կառավարությունը լիազորված մարմնի միջոցով և իրականացնում ամենամյա ծրագրին համապատասխան` համագործակցելով պետական կառավարման, տեղական ինքնակառավարման մարմինների, սոցիալական գործընկերների, գործատուների, աշխատանքի տեղավորման ոչ պետական կազմակերպությունների, ինչպես նաև շահագրգիռ այլ կազմակերպությունների հետ:</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lastRenderedPageBreak/>
              <w:t>Հոդված 11.</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Լիազորված</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մարմնի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իրավասությունները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Լիազորված մարմինը`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իրականացնում</w:t>
      </w:r>
      <w:proofErr w:type="gramEnd"/>
      <w:r w:rsidRPr="002F1ED0">
        <w:rPr>
          <w:rFonts w:ascii="GHEA Grapalat" w:eastAsia="Times New Roman" w:hAnsi="GHEA Grapalat" w:cs="Times New Roman"/>
          <w:color w:val="000000"/>
          <w:sz w:val="21"/>
          <w:szCs w:val="21"/>
        </w:rPr>
        <w:t xml:space="preserve"> է աշխատաշուկայի ընթացիկ իրավիճակի ուսումնասիրություն, վերլուծություն, ազդեցության գնահատում և կանխատեսում.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ապահովում</w:t>
      </w:r>
      <w:proofErr w:type="gramEnd"/>
      <w:r w:rsidRPr="002F1ED0">
        <w:rPr>
          <w:rFonts w:ascii="GHEA Grapalat" w:eastAsia="Times New Roman" w:hAnsi="GHEA Grapalat" w:cs="Times New Roman"/>
          <w:color w:val="000000"/>
          <w:sz w:val="21"/>
          <w:szCs w:val="21"/>
        </w:rPr>
        <w:t xml:space="preserve"> է աշխատաշուկայի իրավիճակի վերաբերյալ տեղեկատվության հասանելիությունը` Լեռնային Ղարաբաղի Հանրապետության կառավարության սահմանած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իրականացնում</w:t>
      </w:r>
      <w:proofErr w:type="gramEnd"/>
      <w:r w:rsidRPr="002F1ED0">
        <w:rPr>
          <w:rFonts w:ascii="GHEA Grapalat" w:eastAsia="Times New Roman" w:hAnsi="GHEA Grapalat" w:cs="Times New Roman"/>
          <w:color w:val="000000"/>
          <w:sz w:val="21"/>
          <w:szCs w:val="21"/>
        </w:rPr>
        <w:t xml:space="preserve"> է աշխատանք փնտրող անձի հաշվառումը, հաշվառումից հանումը,</w:t>
      </w:r>
      <w:r w:rsidRPr="002F1ED0">
        <w:rPr>
          <w:rFonts w:ascii="Courier New" w:eastAsia="Times New Roman" w:hAnsi="Courier New" w:cs="Courier New"/>
          <w:color w:val="000000"/>
          <w:sz w:val="21"/>
          <w:szCs w:val="21"/>
        </w:rPr>
        <w:t> </w:t>
      </w:r>
      <w:r w:rsidRPr="002F1ED0">
        <w:rPr>
          <w:rFonts w:ascii="GHEA Grapalat" w:eastAsia="Times New Roman" w:hAnsi="GHEA Grapalat" w:cs="Arial Unicode"/>
          <w:color w:val="000000"/>
          <w:sz w:val="21"/>
          <w:szCs w:val="21"/>
        </w:rPr>
        <w:t>գործազուրկի կարգավիճակ տալը, կասեցում</w:t>
      </w:r>
      <w:r w:rsidRPr="002F1ED0">
        <w:rPr>
          <w:rFonts w:ascii="GHEA Grapalat" w:eastAsia="Times New Roman" w:hAnsi="GHEA Grapalat" w:cs="Times New Roman"/>
          <w:color w:val="000000"/>
          <w:sz w:val="21"/>
          <w:szCs w:val="21"/>
        </w:rPr>
        <w:t>ը, վերականգնումը և դադարեցումը.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հաստատում</w:t>
      </w:r>
      <w:proofErr w:type="gramEnd"/>
      <w:r w:rsidRPr="002F1ED0">
        <w:rPr>
          <w:rFonts w:ascii="GHEA Grapalat" w:eastAsia="Times New Roman" w:hAnsi="GHEA Grapalat" w:cs="Times New Roman"/>
          <w:color w:val="000000"/>
          <w:sz w:val="21"/>
          <w:szCs w:val="21"/>
        </w:rPr>
        <w:t xml:space="preserve"> է ամենամյա ծրագրի մոնիթորինգի և գնահատման մեթոդաբանությունը.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մշակում</w:t>
      </w:r>
      <w:proofErr w:type="gramEnd"/>
      <w:r w:rsidRPr="002F1ED0">
        <w:rPr>
          <w:rFonts w:ascii="GHEA Grapalat" w:eastAsia="Times New Roman" w:hAnsi="GHEA Grapalat" w:cs="Times New Roman"/>
          <w:color w:val="000000"/>
          <w:sz w:val="21"/>
          <w:szCs w:val="21"/>
        </w:rPr>
        <w:t xml:space="preserve"> և իրականացնում է ամենամյա ծրագիրը.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proofErr w:type="gramStart"/>
      <w:r w:rsidRPr="002F1ED0">
        <w:rPr>
          <w:rFonts w:ascii="GHEA Grapalat" w:eastAsia="Times New Roman" w:hAnsi="GHEA Grapalat" w:cs="Times New Roman"/>
          <w:color w:val="000000"/>
          <w:sz w:val="21"/>
          <w:szCs w:val="21"/>
        </w:rPr>
        <w:t>5.1) մշակում է իրավիճակից բխող այլ զբաղվածության պետական ծրագրեր.</w:t>
      </w:r>
      <w:proofErr w:type="gramEnd"/>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7) </w:t>
      </w:r>
      <w:proofErr w:type="gramStart"/>
      <w:r w:rsidRPr="002F1ED0">
        <w:rPr>
          <w:rFonts w:ascii="GHEA Grapalat" w:eastAsia="Times New Roman" w:hAnsi="GHEA Grapalat" w:cs="Times New Roman"/>
          <w:color w:val="000000"/>
          <w:sz w:val="21"/>
          <w:szCs w:val="21"/>
        </w:rPr>
        <w:t>իրականացնում</w:t>
      </w:r>
      <w:proofErr w:type="gramEnd"/>
      <w:r w:rsidRPr="002F1ED0">
        <w:rPr>
          <w:rFonts w:ascii="GHEA Grapalat" w:eastAsia="Times New Roman" w:hAnsi="GHEA Grapalat" w:cs="Times New Roman"/>
          <w:color w:val="000000"/>
          <w:sz w:val="21"/>
          <w:szCs w:val="21"/>
        </w:rPr>
        <w:t xml:space="preserve"> է ամենամյա ծրագրի մոնիթորինգն ու գնահատումը.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8) </w:t>
      </w:r>
      <w:proofErr w:type="gramStart"/>
      <w:r w:rsidRPr="002F1ED0">
        <w:rPr>
          <w:rFonts w:ascii="GHEA Grapalat" w:eastAsia="Times New Roman" w:hAnsi="GHEA Grapalat" w:cs="Times New Roman"/>
          <w:color w:val="000000"/>
          <w:sz w:val="21"/>
          <w:szCs w:val="21"/>
        </w:rPr>
        <w:t>կազմակերպում</w:t>
      </w:r>
      <w:proofErr w:type="gramEnd"/>
      <w:r w:rsidRPr="002F1ED0">
        <w:rPr>
          <w:rFonts w:ascii="GHEA Grapalat" w:eastAsia="Times New Roman" w:hAnsi="GHEA Grapalat" w:cs="Times New Roman"/>
          <w:color w:val="000000"/>
          <w:sz w:val="21"/>
          <w:szCs w:val="21"/>
        </w:rPr>
        <w:t xml:space="preserve"> է աշխատանքի տոնավաճառ` Լեռնային Ղարաբաղի Հանրապետության կառավարության կողմից սահմանված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9) </w:t>
      </w:r>
      <w:proofErr w:type="gramStart"/>
      <w:r w:rsidRPr="002F1ED0">
        <w:rPr>
          <w:rFonts w:ascii="GHEA Grapalat" w:eastAsia="Times New Roman" w:hAnsi="GHEA Grapalat" w:cs="Times New Roman"/>
          <w:color w:val="000000"/>
          <w:sz w:val="21"/>
          <w:szCs w:val="21"/>
        </w:rPr>
        <w:t>համագործակցում</w:t>
      </w:r>
      <w:proofErr w:type="gramEnd"/>
      <w:r w:rsidRPr="002F1ED0">
        <w:rPr>
          <w:rFonts w:ascii="GHEA Grapalat" w:eastAsia="Times New Roman" w:hAnsi="GHEA Grapalat" w:cs="Times New Roman"/>
          <w:color w:val="000000"/>
          <w:sz w:val="21"/>
          <w:szCs w:val="21"/>
        </w:rPr>
        <w:t xml:space="preserve"> է աշխատանքի տեղավորման ոչ պետական կազմակերպությունների հետ.</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10)</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11)</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12)</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13) </w:t>
      </w:r>
      <w:proofErr w:type="gramStart"/>
      <w:r w:rsidRPr="002F1ED0">
        <w:rPr>
          <w:rFonts w:ascii="GHEA Grapalat" w:eastAsia="Times New Roman" w:hAnsi="GHEA Grapalat" w:cs="Times New Roman"/>
          <w:color w:val="000000"/>
          <w:sz w:val="21"/>
          <w:szCs w:val="21"/>
        </w:rPr>
        <w:t>աշխատուժի</w:t>
      </w:r>
      <w:proofErr w:type="gramEnd"/>
      <w:r w:rsidRPr="002F1ED0">
        <w:rPr>
          <w:rFonts w:ascii="GHEA Grapalat" w:eastAsia="Times New Roman" w:hAnsi="GHEA Grapalat" w:cs="Times New Roman"/>
          <w:color w:val="000000"/>
          <w:sz w:val="21"/>
          <w:szCs w:val="21"/>
        </w:rPr>
        <w:t xml:space="preserve"> առաջարկի ու պահանջարկի գնահատման արդյունքների հիման վրա ներկայացնում է առաջարկություններ կրթության ոլորտում պետական կառավարման լիազորված մարմին` նախնական (արհեստագործական), միջին մասնագիտական և բարձրագույն ուսումնական հաստատություններում անվճար ուսուցանվող մասնագիտությունների ցանկի և տեղերի վերաբերյալ.</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14) </w:t>
      </w:r>
      <w:proofErr w:type="gramStart"/>
      <w:r w:rsidRPr="002F1ED0">
        <w:rPr>
          <w:rFonts w:ascii="GHEA Grapalat" w:eastAsia="Times New Roman" w:hAnsi="GHEA Grapalat" w:cs="Times New Roman"/>
          <w:color w:val="000000"/>
          <w:sz w:val="21"/>
          <w:szCs w:val="21"/>
        </w:rPr>
        <w:t>վարում</w:t>
      </w:r>
      <w:proofErr w:type="gramEnd"/>
      <w:r w:rsidRPr="002F1ED0">
        <w:rPr>
          <w:rFonts w:ascii="GHEA Grapalat" w:eastAsia="Times New Roman" w:hAnsi="GHEA Grapalat" w:cs="Times New Roman"/>
          <w:color w:val="000000"/>
          <w:sz w:val="21"/>
          <w:szCs w:val="21"/>
        </w:rPr>
        <w:t xml:space="preserve"> է էլեկտրոնային պաշտոնական կայքէջ և ձևավորում է տեղեկատվական շտեմարան` աշխատաշուկայի վերաբերյալ տեղեկատվության հավաքագրման և փոխանակման ապահովման նպատակով.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15) </w:t>
      </w:r>
      <w:proofErr w:type="gramStart"/>
      <w:r w:rsidRPr="002F1ED0">
        <w:rPr>
          <w:rFonts w:ascii="GHEA Grapalat" w:eastAsia="Times New Roman" w:hAnsi="GHEA Grapalat" w:cs="Times New Roman"/>
          <w:color w:val="000000"/>
          <w:sz w:val="21"/>
          <w:szCs w:val="21"/>
        </w:rPr>
        <w:t>ապահովում</w:t>
      </w:r>
      <w:proofErr w:type="gramEnd"/>
      <w:r w:rsidRPr="002F1ED0">
        <w:rPr>
          <w:rFonts w:ascii="GHEA Grapalat" w:eastAsia="Times New Roman" w:hAnsi="GHEA Grapalat" w:cs="Times New Roman"/>
          <w:color w:val="000000"/>
          <w:sz w:val="21"/>
          <w:szCs w:val="21"/>
        </w:rPr>
        <w:t xml:space="preserve"> է հանրապետական և տարածքային համաձայնեցման կոմիտեների ձևավորումը և արդյունավետ գործունեությունը.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16) </w:t>
      </w:r>
      <w:proofErr w:type="gramStart"/>
      <w:r w:rsidRPr="002F1ED0">
        <w:rPr>
          <w:rFonts w:ascii="GHEA Grapalat" w:eastAsia="Times New Roman" w:hAnsi="GHEA Grapalat" w:cs="Times New Roman"/>
          <w:color w:val="000000"/>
          <w:sz w:val="21"/>
          <w:szCs w:val="21"/>
        </w:rPr>
        <w:t>հանրապետական</w:t>
      </w:r>
      <w:proofErr w:type="gramEnd"/>
      <w:r w:rsidRPr="002F1ED0">
        <w:rPr>
          <w:rFonts w:ascii="GHEA Grapalat" w:eastAsia="Times New Roman" w:hAnsi="GHEA Grapalat" w:cs="Times New Roman"/>
          <w:color w:val="000000"/>
          <w:sz w:val="21"/>
          <w:szCs w:val="21"/>
        </w:rPr>
        <w:t xml:space="preserve"> և տարածքային համաձայնեցման կոմիտեների ներկայացուցիչների գրավոր հարցման հիման վրա տրամադրում է տեղեկատվություն` ամենամյա ծրագրի իրականացման մասին.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17) </w:t>
      </w:r>
      <w:proofErr w:type="gramStart"/>
      <w:r w:rsidRPr="002F1ED0">
        <w:rPr>
          <w:rFonts w:ascii="GHEA Grapalat" w:eastAsia="Times New Roman" w:hAnsi="GHEA Grapalat" w:cs="Times New Roman"/>
          <w:color w:val="000000"/>
          <w:sz w:val="21"/>
          <w:szCs w:val="21"/>
        </w:rPr>
        <w:t>զանգվածային</w:t>
      </w:r>
      <w:proofErr w:type="gramEnd"/>
      <w:r w:rsidRPr="002F1ED0">
        <w:rPr>
          <w:rFonts w:ascii="GHEA Grapalat" w:eastAsia="Times New Roman" w:hAnsi="GHEA Grapalat" w:cs="Times New Roman"/>
          <w:color w:val="000000"/>
          <w:sz w:val="21"/>
          <w:szCs w:val="21"/>
        </w:rPr>
        <w:t xml:space="preserve"> լրատվության միջոցներով` պարբերաբար, և էլեկտրոնային պաշտոնական կայքէջի միջոցով` առցանց, հրապարակում է նոր ստեղծվող և թափուր աշխատատեղերի, աշխատաշուկայի վիճակի, ամենամյա ծրագրի կատարման ընթացքի` ծախսված ֆինանսական միջոցների և արդյունքների մասին տեղեկատվություն.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18) </w:t>
      </w:r>
      <w:proofErr w:type="gramStart"/>
      <w:r w:rsidRPr="002F1ED0">
        <w:rPr>
          <w:rFonts w:ascii="GHEA Grapalat" w:eastAsia="Times New Roman" w:hAnsi="GHEA Grapalat" w:cs="Times New Roman"/>
          <w:color w:val="000000"/>
          <w:sz w:val="21"/>
          <w:szCs w:val="21"/>
        </w:rPr>
        <w:t>ապահովում</w:t>
      </w:r>
      <w:proofErr w:type="gramEnd"/>
      <w:r w:rsidRPr="002F1ED0">
        <w:rPr>
          <w:rFonts w:ascii="GHEA Grapalat" w:eastAsia="Times New Roman" w:hAnsi="GHEA Grapalat" w:cs="Times New Roman"/>
          <w:color w:val="000000"/>
          <w:sz w:val="21"/>
          <w:szCs w:val="21"/>
        </w:rPr>
        <w:t xml:space="preserve"> է ամենամյա ծրագրին հատկացված ֆինանսական միջոցների նպատակային և արդյունավետ օգտագործումը: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 xml:space="preserve">(11-րդ հոդվածը լրաց. 24.02.2016 ՀՕ-1-Ն, </w:t>
      </w:r>
      <w:proofErr w:type="gramStart"/>
      <w:r w:rsidRPr="008E6CB8">
        <w:rPr>
          <w:rFonts w:ascii="GHEA Grapalat" w:eastAsia="Times New Roman" w:hAnsi="GHEA Grapalat" w:cs="Times New Roman"/>
          <w:b/>
          <w:bCs/>
          <w:i/>
          <w:iCs/>
          <w:color w:val="000000"/>
          <w:sz w:val="21"/>
        </w:rPr>
        <w:t>լրաց.,</w:t>
      </w:r>
      <w:proofErr w:type="gramEnd"/>
      <w:r w:rsidRPr="008E6CB8">
        <w:rPr>
          <w:rFonts w:ascii="GHEA Grapalat" w:eastAsia="Times New Roman" w:hAnsi="GHEA Grapalat" w:cs="Times New Roman"/>
          <w:b/>
          <w:bCs/>
          <w:i/>
          <w:iCs/>
          <w:color w:val="000000"/>
          <w:sz w:val="21"/>
        </w:rPr>
        <w:t xml:space="preserve">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12.</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Ամենամյա</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ծրագրի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մշակումը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1. Ամենամյա ծրագիրը մշակվում է հետևյալ հիմնական գործընթացների ապահովման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աշխատաշուկայի</w:t>
      </w:r>
      <w:proofErr w:type="gramEnd"/>
      <w:r w:rsidRPr="002F1ED0">
        <w:rPr>
          <w:rFonts w:ascii="GHEA Grapalat" w:eastAsia="Times New Roman" w:hAnsi="GHEA Grapalat" w:cs="Times New Roman"/>
          <w:color w:val="000000"/>
          <w:sz w:val="21"/>
          <w:szCs w:val="21"/>
        </w:rPr>
        <w:t xml:space="preserve"> վերլուծություններ և գնահատումներ.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ամենամյա</w:t>
      </w:r>
      <w:proofErr w:type="gramEnd"/>
      <w:r w:rsidRPr="002F1ED0">
        <w:rPr>
          <w:rFonts w:ascii="GHEA Grapalat" w:eastAsia="Times New Roman" w:hAnsi="GHEA Grapalat" w:cs="Times New Roman"/>
          <w:color w:val="000000"/>
          <w:sz w:val="21"/>
          <w:szCs w:val="21"/>
        </w:rPr>
        <w:t xml:space="preserve"> ծրագրում զբաղվածության պետական հետևյալ ծրագրերի ներառում`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ա. </w:t>
      </w:r>
      <w:proofErr w:type="gramStart"/>
      <w:r w:rsidRPr="002F1ED0">
        <w:rPr>
          <w:rFonts w:ascii="GHEA Grapalat" w:eastAsia="Times New Roman" w:hAnsi="GHEA Grapalat" w:cs="Times New Roman"/>
          <w:color w:val="000000"/>
          <w:sz w:val="21"/>
          <w:szCs w:val="21"/>
        </w:rPr>
        <w:t>գործող</w:t>
      </w:r>
      <w:proofErr w:type="gramEnd"/>
      <w:r w:rsidRPr="002F1ED0">
        <w:rPr>
          <w:rFonts w:ascii="GHEA Grapalat" w:eastAsia="Times New Roman" w:hAnsi="GHEA Grapalat" w:cs="Times New Roman"/>
          <w:color w:val="000000"/>
          <w:sz w:val="21"/>
          <w:szCs w:val="21"/>
        </w:rPr>
        <w:t xml:space="preserve"> ծրագրեր, որոնց ընթացիկ և հեռանկարային արդյունավետությունը գնահատվել է դրական, հետագա շարունակության տեսանկյունից նպատակահարմար,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բ. </w:t>
      </w:r>
      <w:proofErr w:type="gramStart"/>
      <w:r w:rsidRPr="002F1ED0">
        <w:rPr>
          <w:rFonts w:ascii="GHEA Grapalat" w:eastAsia="Times New Roman" w:hAnsi="GHEA Grapalat" w:cs="Times New Roman"/>
          <w:color w:val="000000"/>
          <w:sz w:val="21"/>
          <w:szCs w:val="21"/>
        </w:rPr>
        <w:t>նոր</w:t>
      </w:r>
      <w:proofErr w:type="gramEnd"/>
      <w:r w:rsidRPr="002F1ED0">
        <w:rPr>
          <w:rFonts w:ascii="GHEA Grapalat" w:eastAsia="Times New Roman" w:hAnsi="GHEA Grapalat" w:cs="Times New Roman"/>
          <w:color w:val="000000"/>
          <w:sz w:val="21"/>
          <w:szCs w:val="21"/>
        </w:rPr>
        <w:t xml:space="preserve"> ծրագրեր, որոնք նախապես փորձարկվել են և շարունակական ներդրման տեսանկյունից գնահատվել են նպատակահարմար,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գ. </w:t>
      </w:r>
      <w:proofErr w:type="gramStart"/>
      <w:r w:rsidRPr="002F1ED0">
        <w:rPr>
          <w:rFonts w:ascii="GHEA Grapalat" w:eastAsia="Times New Roman" w:hAnsi="GHEA Grapalat" w:cs="Times New Roman"/>
          <w:color w:val="000000"/>
          <w:sz w:val="21"/>
          <w:szCs w:val="21"/>
        </w:rPr>
        <w:t>նոր</w:t>
      </w:r>
      <w:proofErr w:type="gramEnd"/>
      <w:r w:rsidRPr="002F1ED0">
        <w:rPr>
          <w:rFonts w:ascii="GHEA Grapalat" w:eastAsia="Times New Roman" w:hAnsi="GHEA Grapalat" w:cs="Times New Roman"/>
          <w:color w:val="000000"/>
          <w:sz w:val="21"/>
          <w:szCs w:val="21"/>
        </w:rPr>
        <w:t xml:space="preserve"> ծրագրեր, որոնք ենթակա են փորձարկման և գնահատման` հետագայում շարունակական ներդրման նպատակով.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զբաղվածության</w:t>
      </w:r>
      <w:proofErr w:type="gramEnd"/>
      <w:r w:rsidRPr="002F1ED0">
        <w:rPr>
          <w:rFonts w:ascii="GHEA Grapalat" w:eastAsia="Times New Roman" w:hAnsi="GHEA Grapalat" w:cs="Times New Roman"/>
          <w:color w:val="000000"/>
          <w:sz w:val="21"/>
          <w:szCs w:val="21"/>
        </w:rPr>
        <w:t xml:space="preserve"> պետական ծրագրերի իրականացման ֆինանսական և ոչ ֆինանսական ցուցանիշների համամասնությունների սահմանում, այդ թվում` համայնքային բյուջեներից համաֆինանսավորմամբ միջոցների ներգրավման հնարավորությունների նախատեսում.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զբաղվածության</w:t>
      </w:r>
      <w:proofErr w:type="gramEnd"/>
      <w:r w:rsidRPr="002F1ED0">
        <w:rPr>
          <w:rFonts w:ascii="GHEA Grapalat" w:eastAsia="Times New Roman" w:hAnsi="GHEA Grapalat" w:cs="Times New Roman"/>
          <w:color w:val="000000"/>
          <w:sz w:val="21"/>
          <w:szCs w:val="21"/>
        </w:rPr>
        <w:t xml:space="preserve"> պետական ծրագրերի ակնկալվող արդյունքների ընթացիկ և վերջնական թիրախավորում` ըստ ծրագրերի, շրջանների, շահառուների առանձին խմբերի.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6) </w:t>
      </w:r>
      <w:proofErr w:type="gramStart"/>
      <w:r w:rsidRPr="002F1ED0">
        <w:rPr>
          <w:rFonts w:ascii="GHEA Grapalat" w:eastAsia="Times New Roman" w:hAnsi="GHEA Grapalat" w:cs="Times New Roman"/>
          <w:color w:val="000000"/>
          <w:sz w:val="21"/>
          <w:szCs w:val="21"/>
        </w:rPr>
        <w:t>իրավիճակից</w:t>
      </w:r>
      <w:proofErr w:type="gramEnd"/>
      <w:r w:rsidRPr="002F1ED0">
        <w:rPr>
          <w:rFonts w:ascii="GHEA Grapalat" w:eastAsia="Times New Roman" w:hAnsi="GHEA Grapalat" w:cs="Times New Roman"/>
          <w:color w:val="000000"/>
          <w:sz w:val="21"/>
          <w:szCs w:val="21"/>
        </w:rPr>
        <w:t xml:space="preserve"> բխող ծրագրային ճկուն փոփոխությունների իրականացման նպատակով պահուստային ֆինանսական միջոցների, այդ թվում` միջազգային դոնոր կազմակերպությունների կողմից տրամադրվող հնարավոր ֆինանսական միջոցների նախատեսում` նախապես պլանավորված և, ըստ անհրաժեշտության, զբաղվածության պետական նոր ծրագրեր փորձարկելու համար.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7)</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8) </w:t>
      </w:r>
      <w:proofErr w:type="gramStart"/>
      <w:r w:rsidRPr="002F1ED0">
        <w:rPr>
          <w:rFonts w:ascii="GHEA Grapalat" w:eastAsia="Times New Roman" w:hAnsi="GHEA Grapalat" w:cs="Times New Roman"/>
          <w:color w:val="000000"/>
          <w:sz w:val="21"/>
          <w:szCs w:val="21"/>
        </w:rPr>
        <w:t>ամենամյա</w:t>
      </w:r>
      <w:proofErr w:type="gramEnd"/>
      <w:r w:rsidRPr="002F1ED0">
        <w:rPr>
          <w:rFonts w:ascii="GHEA Grapalat" w:eastAsia="Times New Roman" w:hAnsi="GHEA Grapalat" w:cs="Times New Roman"/>
          <w:color w:val="000000"/>
          <w:sz w:val="21"/>
          <w:szCs w:val="21"/>
        </w:rPr>
        <w:t xml:space="preserve"> ծրագրի նախագծի ներկայացում Լեռնային Ղարաբաղի Հանրապետության կառավարություն՝ Լեռնային Ղարաբաղի Հանրապետության պետական բյուջեում ներառելու և Լեռնային Ղարաբաղի Հանրապետության Ազգային ժողով ներկայացնելու համար: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(12-րդ հոդվածը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13.</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Ամենամյա</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ծրագրի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իրականացումը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Ամենամյա ծրագիրն իրականացվում է հետևյալ հիմնական գործընթացների ապահովման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աշխատանք</w:t>
      </w:r>
      <w:proofErr w:type="gramEnd"/>
      <w:r w:rsidRPr="002F1ED0">
        <w:rPr>
          <w:rFonts w:ascii="GHEA Grapalat" w:eastAsia="Times New Roman" w:hAnsi="GHEA Grapalat" w:cs="Times New Roman"/>
          <w:color w:val="000000"/>
          <w:sz w:val="21"/>
          <w:szCs w:val="21"/>
        </w:rPr>
        <w:t xml:space="preserve"> փնտրող անձի հաշվառում, խորհրդատվության տրամադրում, կարիքների գնահատում, նպատակների և դրանից բխող համապատասխան գործողությունների նախանշում, անհատական ծրագրի կազմում.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մարմնի և աշխատանք փնտրող անձի միջև անհատական ծրագրի իրականացման վերաբերյալ երկկողմ պայմանագրի կնքում.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ինքնասպասարկման</w:t>
      </w:r>
      <w:proofErr w:type="gramEnd"/>
      <w:r w:rsidRPr="002F1ED0">
        <w:rPr>
          <w:rFonts w:ascii="GHEA Grapalat" w:eastAsia="Times New Roman" w:hAnsi="GHEA Grapalat" w:cs="Times New Roman"/>
          <w:color w:val="000000"/>
          <w:sz w:val="21"/>
          <w:szCs w:val="21"/>
        </w:rPr>
        <w:t xml:space="preserve"> և հնարավոր այլ եղանակներով աշխատանք փնտրող անձին լիազորված մարմնի կողմից էլեկտրոնային ծառայությունների տրամադրում.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որպես</w:t>
      </w:r>
      <w:proofErr w:type="gramEnd"/>
      <w:r w:rsidRPr="002F1ED0">
        <w:rPr>
          <w:rFonts w:ascii="GHEA Grapalat" w:eastAsia="Times New Roman" w:hAnsi="GHEA Grapalat" w:cs="Times New Roman"/>
          <w:color w:val="000000"/>
          <w:sz w:val="21"/>
          <w:szCs w:val="21"/>
        </w:rPr>
        <w:t xml:space="preserve"> անհատական ծրագրի վերջնական արդյունք` աշխատանք փնտրող անձի զբաղվածության ապահովում.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մշակված</w:t>
      </w:r>
      <w:proofErr w:type="gramEnd"/>
      <w:r w:rsidRPr="002F1ED0">
        <w:rPr>
          <w:rFonts w:ascii="GHEA Grapalat" w:eastAsia="Times New Roman" w:hAnsi="GHEA Grapalat" w:cs="Times New Roman"/>
          <w:color w:val="000000"/>
          <w:sz w:val="21"/>
          <w:szCs w:val="21"/>
        </w:rPr>
        <w:t xml:space="preserve"> ամենամյա ծրագրին համապատասխան`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ա. </w:t>
      </w:r>
      <w:proofErr w:type="gramStart"/>
      <w:r w:rsidRPr="002F1ED0">
        <w:rPr>
          <w:rFonts w:ascii="GHEA Grapalat" w:eastAsia="Times New Roman" w:hAnsi="GHEA Grapalat" w:cs="Times New Roman"/>
          <w:color w:val="000000"/>
          <w:sz w:val="21"/>
          <w:szCs w:val="21"/>
        </w:rPr>
        <w:t>զբաղվածության</w:t>
      </w:r>
      <w:proofErr w:type="gramEnd"/>
      <w:r w:rsidRPr="002F1ED0">
        <w:rPr>
          <w:rFonts w:ascii="GHEA Grapalat" w:eastAsia="Times New Roman" w:hAnsi="GHEA Grapalat" w:cs="Times New Roman"/>
          <w:color w:val="000000"/>
          <w:sz w:val="21"/>
          <w:szCs w:val="21"/>
        </w:rPr>
        <w:t xml:space="preserve"> պետական ծրագրերի իրականացում և փորձարկում,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բ.</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ենթակետն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գ. </w:t>
      </w:r>
      <w:proofErr w:type="gramStart"/>
      <w:r w:rsidRPr="002F1ED0">
        <w:rPr>
          <w:rFonts w:ascii="GHEA Grapalat" w:eastAsia="Times New Roman" w:hAnsi="GHEA Grapalat" w:cs="Times New Roman"/>
          <w:color w:val="000000"/>
          <w:sz w:val="21"/>
          <w:szCs w:val="21"/>
        </w:rPr>
        <w:t>իրավիճակից</w:t>
      </w:r>
      <w:proofErr w:type="gramEnd"/>
      <w:r w:rsidRPr="002F1ED0">
        <w:rPr>
          <w:rFonts w:ascii="GHEA Grapalat" w:eastAsia="Times New Roman" w:hAnsi="GHEA Grapalat" w:cs="Times New Roman"/>
          <w:color w:val="000000"/>
          <w:sz w:val="21"/>
          <w:szCs w:val="21"/>
        </w:rPr>
        <w:t xml:space="preserve"> բխող ծրագրային ճկուն փոփոխությունների հնարավորությունների իրացում.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6) Լեռնային Ղարաբաղի Հանրապետության օրենսդրությամբ սահմանված ծառայությունների տրամադրում գործատուներին կամ նրանց ներկայացուցիչներին.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7) </w:t>
      </w:r>
      <w:proofErr w:type="gramStart"/>
      <w:r w:rsidRPr="002F1ED0">
        <w:rPr>
          <w:rFonts w:ascii="GHEA Grapalat" w:eastAsia="Times New Roman" w:hAnsi="GHEA Grapalat" w:cs="Times New Roman"/>
          <w:color w:val="000000"/>
          <w:sz w:val="21"/>
          <w:szCs w:val="21"/>
        </w:rPr>
        <w:t>հաշվետվողականության</w:t>
      </w:r>
      <w:proofErr w:type="gramEnd"/>
      <w:r w:rsidRPr="002F1ED0">
        <w:rPr>
          <w:rFonts w:ascii="GHEA Grapalat" w:eastAsia="Times New Roman" w:hAnsi="GHEA Grapalat" w:cs="Times New Roman"/>
          <w:color w:val="000000"/>
          <w:sz w:val="21"/>
          <w:szCs w:val="21"/>
        </w:rPr>
        <w:t xml:space="preserve"> ապահովում.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8) </w:t>
      </w:r>
      <w:proofErr w:type="gramStart"/>
      <w:r w:rsidRPr="002F1ED0">
        <w:rPr>
          <w:rFonts w:ascii="GHEA Grapalat" w:eastAsia="Times New Roman" w:hAnsi="GHEA Grapalat" w:cs="Times New Roman"/>
          <w:color w:val="000000"/>
          <w:sz w:val="21"/>
          <w:szCs w:val="21"/>
        </w:rPr>
        <w:t>հանրապետական</w:t>
      </w:r>
      <w:proofErr w:type="gramEnd"/>
      <w:r w:rsidRPr="002F1ED0">
        <w:rPr>
          <w:rFonts w:ascii="GHEA Grapalat" w:eastAsia="Times New Roman" w:hAnsi="GHEA Grapalat" w:cs="Times New Roman"/>
          <w:color w:val="000000"/>
          <w:sz w:val="21"/>
          <w:szCs w:val="21"/>
        </w:rPr>
        <w:t xml:space="preserve"> և տարածքային համաձայնեցման կոմիտեներից ստացված առաջարկությունների դիտարկում և, ըստ անհրաժեշտության, ծրագրային ճկուն փոփոխությունների հնարավորությունների իրացում: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(13-րդ հոդվածը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14.</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Ամենամյա</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ծրագրի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մոնիթորինգն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ու</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գնահատումը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Ամենամյա ծրագրի մոնիթորինգն ու գնահատումն իրականացվում է Լեռնային Ղարաբաղի Հանրապետության կառավարության կողմից սահմանված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Ամենամյա ծրագրի մոնիթորինգն ու գնահատումն իրականացվում է հետևյալ հիմնական գործընթացների ապահովման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զբաղվածության</w:t>
      </w:r>
      <w:proofErr w:type="gramEnd"/>
      <w:r w:rsidRPr="002F1ED0">
        <w:rPr>
          <w:rFonts w:ascii="GHEA Grapalat" w:eastAsia="Times New Roman" w:hAnsi="GHEA Grapalat" w:cs="Times New Roman"/>
          <w:color w:val="000000"/>
          <w:sz w:val="21"/>
          <w:szCs w:val="21"/>
        </w:rPr>
        <w:t xml:space="preserve"> պետական ծրագրերի մոնիթորինգի և վերջնական արդյունքների գնահատման թիրախային ցուցանիշների սահմանում.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ընթացիկ</w:t>
      </w:r>
      <w:proofErr w:type="gramEnd"/>
      <w:r w:rsidRPr="002F1ED0">
        <w:rPr>
          <w:rFonts w:ascii="GHEA Grapalat" w:eastAsia="Times New Roman" w:hAnsi="GHEA Grapalat" w:cs="Times New Roman"/>
          <w:color w:val="000000"/>
          <w:sz w:val="21"/>
          <w:szCs w:val="21"/>
        </w:rPr>
        <w:t xml:space="preserve"> ցուցանիշների` սույն հոդվածի 2-րդ մասի 1-ին կետում նշված թիրախային ցուցանիշներից շեղումների վերհանում և վերացմանն ուղղված գործողությունների ժամանակացույցի առաջադրում.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զբաղվածության</w:t>
      </w:r>
      <w:proofErr w:type="gramEnd"/>
      <w:r w:rsidRPr="002F1ED0">
        <w:rPr>
          <w:rFonts w:ascii="GHEA Grapalat" w:eastAsia="Times New Roman" w:hAnsi="GHEA Grapalat" w:cs="Times New Roman"/>
          <w:color w:val="000000"/>
          <w:sz w:val="21"/>
          <w:szCs w:val="21"/>
        </w:rPr>
        <w:t xml:space="preserve"> պետական ծրագրերի շրջանակներում մատուցված ծառայությունների արդյունքների մասին հետադարձ տեղեկատվության ստացում, վերլուծություն և գնահատում.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հանրապետական</w:t>
      </w:r>
      <w:proofErr w:type="gramEnd"/>
      <w:r w:rsidRPr="002F1ED0">
        <w:rPr>
          <w:rFonts w:ascii="GHEA Grapalat" w:eastAsia="Times New Roman" w:hAnsi="GHEA Grapalat" w:cs="Times New Roman"/>
          <w:color w:val="000000"/>
          <w:sz w:val="21"/>
          <w:szCs w:val="21"/>
        </w:rPr>
        <w:t xml:space="preserve"> և տարածքային համաձայնեցման կոմիտեներից ստացված համապատասխան առաջարկությունների դիտարկում: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Ամենամյա ծրագրի մոնիթորինգի ու գնահատման արդյունքում`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իրականացվում</w:t>
      </w:r>
      <w:proofErr w:type="gramEnd"/>
      <w:r w:rsidRPr="002F1ED0">
        <w:rPr>
          <w:rFonts w:ascii="GHEA Grapalat" w:eastAsia="Times New Roman" w:hAnsi="GHEA Grapalat" w:cs="Times New Roman"/>
          <w:color w:val="000000"/>
          <w:sz w:val="21"/>
          <w:szCs w:val="21"/>
        </w:rPr>
        <w:t xml:space="preserve"> են սույն հոդվածի 2-րդ մասի 2-րդ կետում նշված ժամանակացույցով նախատեսված միջոցառումները և գործողությունները.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օրենքով</w:t>
      </w:r>
      <w:proofErr w:type="gramEnd"/>
      <w:r w:rsidRPr="002F1ED0">
        <w:rPr>
          <w:rFonts w:ascii="GHEA Grapalat" w:eastAsia="Times New Roman" w:hAnsi="GHEA Grapalat" w:cs="Times New Roman"/>
          <w:color w:val="000000"/>
          <w:sz w:val="21"/>
          <w:szCs w:val="21"/>
        </w:rPr>
        <w:t xml:space="preserve"> սահմանված կարգով ապահովվում են զբաղվածության պետական ծրագրերին ուղղված և ոչ նպատակային օգտագործված ֆինանսական միջոցների հետ վերադարձման գործընթացները: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15.</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Ամենամյա</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ծրագրի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ֆինանսավորումը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Ամենամյա ծրագրի իրականացման համար անհրաժեշտ ֆինանսական միջոցները նախատեսվում են oրենքով: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Զբաղվածության պետական ծրագրերը ֆինանսավորվում են Լեռնային Ղարաբաղի Հանրապետության պետական բյուջեի միջոցներից, ինչպես նաև օրենքով չարգելված այլ աղբյուրներից` Լեռնային Ղարաբաղի Հանրապետության օրենսդրությամբ սահմանված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563"/>
        <w:gridCol w:w="8825"/>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16.</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ծրագրերին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ուղղված</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և</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ոչ</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նպատակայինօգտագործված</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ֆինանսական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միջոցները</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վերադարձնելը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մասն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մասն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մասն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մասն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5. Զբաղվածության պետական ծրագրերի շրջանակներում լիազորված մարմնի սխալի հետևանքով անձին վճարված ֆինանսական միջոցները վերադարձվում են սխալը թույլ տված պաշտոնատար անձի (անձանց) կողմից` լիազորված մարմնի ղեկավարի կողմից լիազորված պաշտոնատար անձի որոշմամբ:</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 Զբաղվածության պետական ծրագրերի շրջանակներում գործատուների և ոչ պետական կազմակերպությունների կողմից ստացված ֆինանսական միջոցները ենթակա են վերադարձման միանվագ` լիազորված մարմնի հետ ունեցած պայմանագրային պարտավորությունների խախտում թույլ տալու դեպքում` մեկամսյա ժամկետում, ընդ որում` գործատուների և ոչ պետական կազմակերպությունների կողմից ֆինանսական միջոցները չվերադարձնելու դեպքում այդ գումարները բռնագանձվում են դատական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(16-րդ հոդվածը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17.</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Համաձայնեցման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կոմիտեները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Զբաղվածության հանրապետական և տարածքային ծրագրերի մշակման և իրականացման հարցերում համաձայնեցված որոշումներ կայացնելու նպատակով լիազորված մարմնի նախաձեռնությամբ կարող են ձևավորվել հանրապետական և տարածքային համաձայնեցման կոմիտեներ: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Հանրապետական համաձայնեցման կոմիտեի կազմում հավասար թվաքանակով ընդգրկվում են աշխատողների շահերը ներկայացնող արհեստակցական կազմակերպությունների հանրապետական միության, գործատուների շահերը ներկայացնող հանրապետական կազմակերպությունների, գործադիր իշխանության հանրապետական մարմինների, ինչպես նաև լիազորված մարմնի ներկայացուցիչները: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Տարածքային համաձայնեցման կոմիտեի կազմում հավասար թվաքանակով ընդգրկվում են աշխատողների շահերը ներկայացնող արհեստակցական կազմակերպությունների համապատասխան տարածքային միության, հասարակական կազմակերպությունների, գործատուների համապատասխան տարածքային կազմակերպությունների, տեղական ինքնակառավարման մարմինների, ինչպես նաև լիազորված մարմնի ներկայացուցիչները: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Հանրապետական համաձայնեցման կոմիտեն ամենամյա ծրագրի պլանավորման փուլում քննարկում է ամենամյա ծրագրի նախագիծը և դրա վերաբերյալ դիրքորոշումը ներկայացնում լիազորված մարմին: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 Տարածքային համաձայնեցման կոմիտեներն ամենամյա ծրագրի պլանավորման փուլում քննարկում են զբաղվածության տարածքային համապատասխան ծրագրերի նախագծերը և դրանց վերաբերյալ դիրքորոշումը ներկայացնում լիազորված մարմին: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 Հանրապետական և տարածքային համաձայնեցման կոմիտեների ներկայացուցիչներն իրավունք ունեն`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մարմնից ստանալ տեղեկատվություն` զբաղվածության պետական ծրագրերի ընթացքի մասին.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ամենամյա</w:t>
      </w:r>
      <w:proofErr w:type="gramEnd"/>
      <w:r w:rsidRPr="002F1ED0">
        <w:rPr>
          <w:rFonts w:ascii="GHEA Grapalat" w:eastAsia="Times New Roman" w:hAnsi="GHEA Grapalat" w:cs="Times New Roman"/>
          <w:color w:val="000000"/>
          <w:sz w:val="21"/>
          <w:szCs w:val="21"/>
        </w:rPr>
        <w:t xml:space="preserve"> ծրագրի իրականացման, մոնիթորինգի ու գնահատման փուլերում ներկայացնել համապատասխան առաջարկություններ: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7. Հանրապետական և տարածքային համաձայնեցման կոմիտեների գործունեության կազմակերպման կարգը և լիազորություններն իրենց իրավասության շրջանակներում սահմանվում են նրանցում ներկայացված կողմերի փոխադարձ համաձայնությամբ ձևավորված աշխատակարգով կամ հիմք ընդունելով լիազորված մարմնի կողմից հաստատած օրինակելի կանոնադրությունը: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lastRenderedPageBreak/>
              <w:t>Հոդված 18.</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Աշխատուժի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տեղաշարժը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Լեռնային Ղարաբաղի Հանրապետության կառավարությունը մշակում և իրականացնում է աշխատուժի ներքին և արտաքին տեղաշարժի կարգավորման միասնական պետական քաղաքականությունը: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Լիազորված մարմինն աշխատուժի տեղաշարժը կարգավորելու նպատակով`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oրենքով</w:t>
      </w:r>
      <w:proofErr w:type="gramEnd"/>
      <w:r w:rsidRPr="002F1ED0">
        <w:rPr>
          <w:rFonts w:ascii="GHEA Grapalat" w:eastAsia="Times New Roman" w:hAnsi="GHEA Grapalat" w:cs="Times New Roman"/>
          <w:color w:val="000000"/>
          <w:sz w:val="21"/>
          <w:szCs w:val="21"/>
        </w:rPr>
        <w:t xml:space="preserve"> սահմանված կարգով կնքում է միջազգային պայմանագրեր` արտագնա աշխատանքների կազմակերպման, ինչպես նաև աշխատանքային միգրանտների շահերի պաշտպանության հարցերով.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միջպետական</w:t>
      </w:r>
      <w:proofErr w:type="gramEnd"/>
      <w:r w:rsidRPr="002F1ED0">
        <w:rPr>
          <w:rFonts w:ascii="GHEA Grapalat" w:eastAsia="Times New Roman" w:hAnsi="GHEA Grapalat" w:cs="Times New Roman"/>
          <w:color w:val="000000"/>
          <w:sz w:val="21"/>
          <w:szCs w:val="21"/>
        </w:rPr>
        <w:t xml:space="preserve"> հարաբերությունների վատթարացման, արտակարգ իրավիճակների դեպքերում հանդես է գալիս առանձին պետություններում արտագնա աշխատանքի մեկնման աննպատակահարմարության մասին հայտարարությամբ.</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իրականացնում</w:t>
      </w:r>
      <w:proofErr w:type="gramEnd"/>
      <w:r w:rsidRPr="002F1ED0">
        <w:rPr>
          <w:rFonts w:ascii="GHEA Grapalat" w:eastAsia="Times New Roman" w:hAnsi="GHEA Grapalat" w:cs="Times New Roman"/>
          <w:color w:val="000000"/>
          <w:sz w:val="21"/>
          <w:szCs w:val="21"/>
        </w:rPr>
        <w:t xml:space="preserve"> է նաև Լեռնային Ղարաբաղի Հանրապետության օրենքներով իրեն վերապահված այլ իրավունքներ և լիազորություններ: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Աշխատուժի ներքին տեղաշարժը կարգավորվում է Լեռնային Ղարաբաղի Հանրապետության oրենսդրությամբ սահմանված կարգով, իսկ արտաքին տեղաշարժը` նաև Լեռնային Ղարաբաղի Հանրապետության միջազգային պայմանագրերով: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Լիազորված մարմնի հետ համագործակցող աշխատանքի տեղավորման ոչ պետական կազմակերպությունները կարող են կազմակերպել աշխատուժի ներքին և արտաքին տեղաշարժեր՝ ամենամյա ծրագրի և (կամ) Լեռնային Ղարաբաղի Հանրապետության միջազգային պայմանագրերի շրջանակներում: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594"/>
        <w:gridCol w:w="8794"/>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19.</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Լիազորված</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մարմնի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և</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աշխատանքի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տեղավորման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ոչ</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պետականկազմակերպությունների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միջև</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համագործակցությունը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(19-րդ հոդվածը փոփ. 24.02.2016 ՀՕ-1-Ն,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703"/>
        <w:gridCol w:w="8685"/>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20.</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Գործատուների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մասնակցությունը</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պետականքաղաքականության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իրականացմանը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Լիազորված մարմինը զբաղվածության պետական քաղաքականության մշակման և իրականացման շրջանակներում համագործակցում է գործատուների հետ՝ գործընկերային, փոխշահավետ և մշտական հարաբերությունների հաստատման, հետևողական ընդլայնման, խորացման և հետադարձ կապի ապահովման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Կազմակերպությունների համար, անկախ սեփականության ձևից, սահմանվում է աշխատատեղերի պարտադիր ապահովման նորմատիվ (այսուհետ` քվոտա</w:t>
      </w:r>
      <w:proofErr w:type="gramStart"/>
      <w:r w:rsidRPr="002F1ED0">
        <w:rPr>
          <w:rFonts w:ascii="GHEA Grapalat" w:eastAsia="Times New Roman" w:hAnsi="GHEA Grapalat" w:cs="Times New Roman"/>
          <w:color w:val="000000"/>
          <w:sz w:val="21"/>
          <w:szCs w:val="21"/>
        </w:rPr>
        <w:t>)`</w:t>
      </w:r>
      <w:proofErr w:type="gramEnd"/>
      <w:r w:rsidRPr="002F1ED0">
        <w:rPr>
          <w:rFonts w:ascii="GHEA Grapalat" w:eastAsia="Times New Roman" w:hAnsi="GHEA Grapalat" w:cs="Times New Roman"/>
          <w:color w:val="000000"/>
          <w:sz w:val="21"/>
          <w:szCs w:val="21"/>
        </w:rPr>
        <w:t xml:space="preserve"> հաշմանդամություն ունեցող և տարիքային կենսաթոշակի իրավունք տվող տարիքը չլրացած անձի աշխատանքի տեղավորման համար: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Տվյալ հարկային տարվան հաջորդող հարկային տարում (հունվարի 1-ից դեկտեմբերի 31-ը ներառյալ) պետական կառավարչական հիմնարկների և համայնքային կառավարչական հիմնարկների, պետական ոչ առևտրային և համայնքային ոչ առևտրային կազմակերպությունների համար քվոտայի պահանջն առաջանում է կազմակերպության աշխատողների միջին տարեկան քանակի երեք տոկոսի չափով, եթե տվյալ հարկային տարում կազմակերպության աշխատողների միջին տարեկան քանակը 100 և ավելի է:</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Տվյալ հարկային տարվան հաջորդող հարկային տարում (հունվարի 1-ից դեկտեմբերի 31-ը ներառյալ) ոչ պետական կազմակերպությունների համար, բացառությամբ համայնքային </w:t>
      </w:r>
      <w:r w:rsidRPr="002F1ED0">
        <w:rPr>
          <w:rFonts w:ascii="GHEA Grapalat" w:eastAsia="Times New Roman" w:hAnsi="GHEA Grapalat" w:cs="Times New Roman"/>
          <w:color w:val="000000"/>
          <w:sz w:val="21"/>
          <w:szCs w:val="21"/>
        </w:rPr>
        <w:lastRenderedPageBreak/>
        <w:t>կառավարչական հիմնարկների և համայնքային ոչ առևտրային կազմակերպությունների, քվոտայի պահանջն առաջանում է կազմակերպության աշխատողների միջին տարեկան քանակի մեկ տոկոսի չափով, եթե տվյալ հարկային տարում կազմակերպության աշխատողների միջին տարեկան քանակը 100 և ավելի է:</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4.1. Կազմակերպությունների աշխատողների միջին տարեկան քանակը որոշվում է տվյալ հարկային տարում յուրաքանչյուր ամսվա վերջին օրվա դրությամբ կազմակերպության աշխատողների քանակների հանրագումարը հարաբերելով 12-ի, իսկ տվյալ տարում նոր ստեղծված կազմակերպությունների աշխատողների միջին տարեկան քանակը՝ ստեղծման օրվանից մինչև դեկտեմբերի 31-ն ընկած ժամանակահատվածում, յուրաքանչյուր ամսվա վերջին օրվա դրությամբ՝ կազմակերպության աշխատողների քանակների հանրագումարը հարաբերելով կազմակերպության ստեղծման օրվանից մինչև դեկտեմբերի 31-ն ընկած ժամանակահատվածի ամիսների թվի վրա:</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4.2. Եթե կազմակերպությունը ստեղծվել է տվյալ տարվա դեկտեմբեր ամսին, ապա աշխատողների միջին տարեկան քանակ է համարվում տվյալ հարկային տարվա դեկտեմբերի 31-ի դրությամբ կազմակերպությունում առկա աշխատողների քանակը: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4.3. Կազմակերպությունների աշխատողների միջին տարեկան քանակի նկատմամբ սույն հոդվածի 3-րդ և 4-րդ մասերով սահմանված տոկոսների կիրառման արդյունքում տասնորդական կոտորակային թիվ ստացվելու դեպքում այն կլորացվում է մինչև միավորները, ընդ որում՝ տասնորդական կոտորակի ստորակետից հետո հինգից ցածր թվանշանի դեպքում հավասարեցվում է իրենից ցածր բնական թվին, իսկ տասնորդական կոտորակի ստորակետից հետո հինգ և բարձր թվանշանի դեպքում՝ իրենից վերև ընկած բնական թվին: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 Քվոտայի պահանջը կատարված է համարվում, եթե մեկ հարկային տարում (հունվարի 1-ից դեկտեմբերի 31-ը ներառյալ) սկսվող կամ ավարտվող 12-ամսյա ցանկացած ժամանակահատվածում առնվազն 183 օր քվոտավորման ենթակա</w:t>
      </w:r>
      <w:r w:rsidRPr="002F1ED0">
        <w:rPr>
          <w:rFonts w:ascii="Courier New" w:eastAsia="Times New Roman" w:hAnsi="Courier New" w:cs="Courier New"/>
          <w:color w:val="000000"/>
          <w:sz w:val="21"/>
          <w:szCs w:val="21"/>
        </w:rPr>
        <w:t> </w:t>
      </w:r>
      <w:r w:rsidRPr="002F1ED0">
        <w:rPr>
          <w:rFonts w:ascii="GHEA Grapalat" w:eastAsia="Times New Roman" w:hAnsi="GHEA Grapalat" w:cs="Arial Unicode"/>
          <w:color w:val="000000"/>
          <w:sz w:val="21"/>
          <w:szCs w:val="21"/>
        </w:rPr>
        <w:t>յուրաքանչյուր աշխատատեղ զբաղեցված է եղել հաշմանդամություն ունեցող և տարի</w:t>
      </w:r>
      <w:r w:rsidRPr="002F1ED0">
        <w:rPr>
          <w:rFonts w:ascii="GHEA Grapalat" w:eastAsia="Times New Roman" w:hAnsi="GHEA Grapalat" w:cs="Times New Roman"/>
          <w:color w:val="000000"/>
          <w:sz w:val="21"/>
          <w:szCs w:val="21"/>
        </w:rPr>
        <w:t>քային կենսաթոշակի իրավունք տվող տարիքը չլրացած անձի կողմից` առանց ամենամյա ծրագրով հաշմանդամություն ունեցող գործազուրկի համար նախատեսված աջակցության: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 Հաշմանդամություն ունեցող և տարիքային կենսաթոշակի իրավունք տվող տարիքը չլրացած անձի կողմից քվոտավորման ենթակա աշխատատեղը լրացված լինելու մասին տեղեկատվությունը Լեռնային Ղարաբաղի Հանրապետության կառավարության կողմից սահմանված կարգով հարկային մարմին է ներկայացվում` Լեռնային Ղարաբաղի Հանրապետության օրենքով նախատեսված գրանցման հայտի հիման վրա:</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7. Սույն հոդվածի 5-րդ մասով սահմանված քվոտայի պահանջի չկատարման դեպքում կազմակերպությունը կատարում է մասհանում` մինչև քվոտայի պահանջն առաջանալու տարվան հաջորդող տարվա հունվարի 30-ը: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8. Սույն հոդվածի 7-րդ մասով սահմանված մասհանումը կատարվում է քվոտավորման ենթակա յուրաքանչյուր աշխատատեղի համար` «Նվազագույն ամսական աշխատավարձի մասին» Լեռնային Ղարաբաղի Հանրապետության օրենքի 3-րդ հոդվածով սահմանված նվազագույն աշխատավարձի երեք հարյուրապատիկի չափով: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9. Մասհանումներ չկատարելը կազմակերպության նկատմամբ առաջացնում է օրենքով սահմանված վարչական պատասխանատվություն: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10. Մասհանվող գումարները փոխանցվում են Լեռնային Ղարաբաղի Հանրապետության պետական բյուջե:</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11.</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մասն</w:t>
      </w:r>
      <w:proofErr w:type="gramEnd"/>
      <w:r w:rsidRPr="008E6CB8">
        <w:rPr>
          <w:rFonts w:ascii="GHEA Grapalat" w:eastAsia="Times New Roman" w:hAnsi="GHEA Grapalat" w:cs="Times New Roman"/>
          <w:b/>
          <w:bCs/>
          <w:i/>
          <w:iCs/>
          <w:color w:val="000000"/>
          <w:sz w:val="21"/>
        </w:rPr>
        <w:t xml:space="preserve"> ուժը կորցրել է</w:t>
      </w:r>
      <w:r w:rsidRPr="008E6CB8">
        <w:rPr>
          <w:rFonts w:ascii="Courier New" w:eastAsia="Times New Roman" w:hAnsi="Courier New" w:cs="Courier New"/>
          <w:b/>
          <w:bCs/>
          <w:i/>
          <w:iCs/>
          <w:color w:val="000000"/>
          <w:sz w:val="21"/>
        </w:rPr>
        <w:t> </w:t>
      </w:r>
      <w:r w:rsidRPr="008E6CB8">
        <w:rPr>
          <w:rFonts w:ascii="GHEA Grapalat" w:eastAsia="Times New Roman" w:hAnsi="GHEA Grapalat" w:cs="Arial Unicode"/>
          <w:b/>
          <w:bCs/>
          <w:i/>
          <w:iCs/>
          <w:color w:val="000000"/>
          <w:sz w:val="21"/>
        </w:rPr>
        <w:t>24.02.2016 ՀՕ-1-Ն)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12. Զբաղվածության պետական կարգավորման ոլորտում գործատուներն իրավունք ունեն`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 xml:space="preserve">1) </w:t>
      </w:r>
      <w:proofErr w:type="gramStart"/>
      <w:r w:rsidRPr="002F1ED0">
        <w:rPr>
          <w:rFonts w:ascii="GHEA Grapalat" w:eastAsia="Times New Roman" w:hAnsi="GHEA Grapalat" w:cs="Times New Roman"/>
          <w:color w:val="000000"/>
          <w:sz w:val="21"/>
          <w:szCs w:val="21"/>
        </w:rPr>
        <w:t>աշխատուժի</w:t>
      </w:r>
      <w:proofErr w:type="gramEnd"/>
      <w:r w:rsidRPr="002F1ED0">
        <w:rPr>
          <w:rFonts w:ascii="GHEA Grapalat" w:eastAsia="Times New Roman" w:hAnsi="GHEA Grapalat" w:cs="Times New Roman"/>
          <w:color w:val="000000"/>
          <w:sz w:val="21"/>
          <w:szCs w:val="21"/>
        </w:rPr>
        <w:t xml:space="preserve"> ազատ ընտրության.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իրենց</w:t>
      </w:r>
      <w:proofErr w:type="gramEnd"/>
      <w:r w:rsidRPr="002F1ED0">
        <w:rPr>
          <w:rFonts w:ascii="GHEA Grapalat" w:eastAsia="Times New Roman" w:hAnsi="GHEA Grapalat" w:cs="Times New Roman"/>
          <w:color w:val="000000"/>
          <w:sz w:val="21"/>
          <w:szCs w:val="21"/>
        </w:rPr>
        <w:t xml:space="preserve"> մոտ առկա թափուր և նոր ստեղծվող աշխատատեղերի, աշխատատեղերի հնարավոր կրճատումների վերաբերյալ տրամադրել տեղեկություններ լիազորված մարմնին` Լեռնային Ղարաբաղի Հանրապետության կառավարության կողմից սահմանված ձևով և եղանակով.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մարմնից զբաղվածության պետական ծրագրերի, ինչպես նաև աշխատաշուկայի իրավիճակի վերաբերյալ տեղեկատվության և մասնագիտական խորհրդատվության ստացման.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սույն</w:t>
      </w:r>
      <w:proofErr w:type="gramEnd"/>
      <w:r w:rsidRPr="002F1ED0">
        <w:rPr>
          <w:rFonts w:ascii="GHEA Grapalat" w:eastAsia="Times New Roman" w:hAnsi="GHEA Grapalat" w:cs="Times New Roman"/>
          <w:color w:val="000000"/>
          <w:sz w:val="21"/>
          <w:szCs w:val="21"/>
        </w:rPr>
        <w:t xml:space="preserve"> օրենքի 24-րդ հոդվածով նախատեսված տեղեկատվական շտեմարանում առկա տեղեկատվության ստացման.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աշխատաշուկայում</w:t>
      </w:r>
      <w:proofErr w:type="gramEnd"/>
      <w:r w:rsidRPr="002F1ED0">
        <w:rPr>
          <w:rFonts w:ascii="GHEA Grapalat" w:eastAsia="Times New Roman" w:hAnsi="GHEA Grapalat" w:cs="Times New Roman"/>
          <w:color w:val="000000"/>
          <w:sz w:val="21"/>
          <w:szCs w:val="21"/>
        </w:rPr>
        <w:t xml:space="preserve"> անմրցունակ անձանց աշխատանքի տեղավորելիս պետական աջակցության` Լեռնային Ղարաբաղի Հանրապետության կառավարության սահմանած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13. Լիազորված մարմնի կողմից գործատուներին մատուցվող ծառայությունները տրամադրվում են անվճար: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14. Լիազորված մարմինը գործատուի կողմից ներկայացված թափուր և նոր ստեղծվող աշխատատեղերը համալրելու նպատակով իրականացնում է միջնորդություն` աշխատանք փնտրող անձին ուղեգրելով գործատուի մոտ:</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15. Սույն հոդվածի 14-րդ մասով նախատեսված ուղեգրի ձևը սահմանում է Լեռնային Ղարաբաղի Հանրապետության կառավարությունը: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16. Գործատուները զանգվածային ազատումների վերաբերյալ տեղեկատվությունը ներկայացնում են լիազորված մարմին` Լեռնային Ղարաբաղի Հանրապետության օրենսդրությանը համապատասխան: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 xml:space="preserve">(20-րդ հոդվածը </w:t>
      </w:r>
      <w:proofErr w:type="gramStart"/>
      <w:r w:rsidRPr="008E6CB8">
        <w:rPr>
          <w:rFonts w:ascii="GHEA Grapalat" w:eastAsia="Times New Roman" w:hAnsi="GHEA Grapalat" w:cs="Times New Roman"/>
          <w:b/>
          <w:bCs/>
          <w:i/>
          <w:iCs/>
          <w:color w:val="000000"/>
          <w:sz w:val="21"/>
        </w:rPr>
        <w:t>խմբ.,</w:t>
      </w:r>
      <w:proofErr w:type="gramEnd"/>
      <w:r w:rsidRPr="008E6CB8">
        <w:rPr>
          <w:rFonts w:ascii="GHEA Grapalat" w:eastAsia="Times New Roman" w:hAnsi="GHEA Grapalat" w:cs="Times New Roman"/>
          <w:b/>
          <w:bCs/>
          <w:i/>
          <w:iCs/>
          <w:color w:val="000000"/>
          <w:sz w:val="21"/>
        </w:rPr>
        <w:t xml:space="preserve"> լրաց., փոփ. 24.02.2016 ՀՕ-1-Ն)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21.</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Աշխատանք</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փնտրող</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անձի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իրավունքները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Աշխատանք փնտրող զբաղված անձն իրավունք ունի`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հաշվառվելու</w:t>
      </w:r>
      <w:proofErr w:type="gramEnd"/>
      <w:r w:rsidRPr="002F1ED0">
        <w:rPr>
          <w:rFonts w:ascii="GHEA Grapalat" w:eastAsia="Times New Roman" w:hAnsi="GHEA Grapalat" w:cs="Times New Roman"/>
          <w:color w:val="000000"/>
          <w:sz w:val="21"/>
          <w:szCs w:val="21"/>
        </w:rPr>
        <w:t xml:space="preserve"> նպատակով դիմել լիազորված մարմին.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մարմնից ստանալ զբաղվածության մասին Լեռնային Ղարաբաղի Հանրապետության oրենսդրության և զբաղվածության պետական ծրագրերի վերաբերյալ մասնագիտական խորհրդատվություն.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ստանալ</w:t>
      </w:r>
      <w:proofErr w:type="gramEnd"/>
      <w:r w:rsidRPr="002F1ED0">
        <w:rPr>
          <w:rFonts w:ascii="GHEA Grapalat" w:eastAsia="Times New Roman" w:hAnsi="GHEA Grapalat" w:cs="Times New Roman"/>
          <w:color w:val="000000"/>
          <w:sz w:val="21"/>
          <w:szCs w:val="21"/>
        </w:rPr>
        <w:t xml:space="preserve"> տեղեկություններ սույն օրենքի 24-րդ հոդվածով նախատեսված տեղեկատվական շտեմարանում գրանցված թափուր և նոր ստեղծվող աշխատատեղերի վերաբերյալ.</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հարմար</w:t>
      </w:r>
      <w:proofErr w:type="gramEnd"/>
      <w:r w:rsidRPr="002F1ED0">
        <w:rPr>
          <w:rFonts w:ascii="GHEA Grapalat" w:eastAsia="Times New Roman" w:hAnsi="GHEA Grapalat" w:cs="Times New Roman"/>
          <w:color w:val="000000"/>
          <w:sz w:val="21"/>
          <w:szCs w:val="21"/>
        </w:rPr>
        <w:t xml:space="preserve"> աշխատանքի ընտրության և տեղավորման միջնորդության.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մասնագիտական</w:t>
      </w:r>
      <w:proofErr w:type="gramEnd"/>
      <w:r w:rsidRPr="002F1ED0">
        <w:rPr>
          <w:rFonts w:ascii="GHEA Grapalat" w:eastAsia="Times New Roman" w:hAnsi="GHEA Grapalat" w:cs="Times New Roman"/>
          <w:color w:val="000000"/>
          <w:sz w:val="21"/>
          <w:szCs w:val="21"/>
        </w:rPr>
        <w:t xml:space="preserve"> կողմնորոշման.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6)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մարմնի պաշտոնատար անձանց գործողությունների և անգործության` վերադասության կամ դատական կարգով բողոքարկման: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Գործազուրկը սույն հոդվածի 1-ին մասով նախատեսված իրավունքներից բացի, իրավունք ունի Լեռնային Ղարաբաղի Հանրապետության կառավարության կողմից սահմանված կարգով ընդգրկվել զբաղվածության պետական ծրագրերում հետևյալ ուղղություններով`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մասնագիտական</w:t>
      </w:r>
      <w:proofErr w:type="gramEnd"/>
      <w:r w:rsidRPr="002F1ED0">
        <w:rPr>
          <w:rFonts w:ascii="GHEA Grapalat" w:eastAsia="Times New Roman" w:hAnsi="GHEA Grapalat" w:cs="Times New Roman"/>
          <w:color w:val="000000"/>
          <w:sz w:val="21"/>
          <w:szCs w:val="21"/>
        </w:rPr>
        <w:t xml:space="preserve"> ուսուցում, որի ընթացքում ծրագրում ընդգրկվող անձին յուրաքանչյուր ամիս վճարվում է կրթաթոշակ` Լեռնային Ղարաբաղի Հանրապետության կառավարության կողմից սահմանված չափով, ընդ որում` կրթաթոշակը նշանակվում և վճարվում է սահմանված ամսական կրթաթոշակի նկատմամբ հաշվարկված տվյալ ամսվա ընթացքում իրականացված ուսումնական դասընթացների oրերի համար.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 xml:space="preserve">2) </w:t>
      </w:r>
      <w:proofErr w:type="gramStart"/>
      <w:r w:rsidRPr="002F1ED0">
        <w:rPr>
          <w:rFonts w:ascii="GHEA Grapalat" w:eastAsia="Times New Roman" w:hAnsi="GHEA Grapalat" w:cs="Times New Roman"/>
          <w:color w:val="000000"/>
          <w:sz w:val="21"/>
          <w:szCs w:val="21"/>
        </w:rPr>
        <w:t>ձեռք</w:t>
      </w:r>
      <w:proofErr w:type="gramEnd"/>
      <w:r w:rsidRPr="002F1ED0">
        <w:rPr>
          <w:rFonts w:ascii="GHEA Grapalat" w:eastAsia="Times New Roman" w:hAnsi="GHEA Grapalat" w:cs="Times New Roman"/>
          <w:color w:val="000000"/>
          <w:sz w:val="21"/>
          <w:szCs w:val="21"/>
        </w:rPr>
        <w:t xml:space="preserve"> բերած մասնագիտությամբ առաջին անգամ աշխատաշուկա մուտք գործող անձանց համար` մասնագիտական աշխատանքային փորձի ձեռք բերման աջակցություն.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վարձատրվող</w:t>
      </w:r>
      <w:proofErr w:type="gramEnd"/>
      <w:r w:rsidRPr="002F1ED0">
        <w:rPr>
          <w:rFonts w:ascii="GHEA Grapalat" w:eastAsia="Times New Roman" w:hAnsi="GHEA Grapalat" w:cs="Times New Roman"/>
          <w:color w:val="000000"/>
          <w:sz w:val="21"/>
          <w:szCs w:val="21"/>
        </w:rPr>
        <w:t xml:space="preserve"> հասարակական աշխատանքներին մասնակցություն: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Գործազուրկը սույն մասով նախատեսված իրավունքներից բացի ունի սույն օրենքի 11-րդ հոդվածի 1-ին մասի 5.1-ին կետով սահմանված այլ զբաղվածության պետական ծրագրերից օգտվելու իրավունք:</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Հաշմանդամություն ունեցող գործազուրկը սույն հոդվածի 2-րդ մասով նախատեսված իրավունքներից բացի`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ունի</w:t>
      </w:r>
      <w:proofErr w:type="gramEnd"/>
      <w:r w:rsidRPr="002F1ED0">
        <w:rPr>
          <w:rFonts w:ascii="GHEA Grapalat" w:eastAsia="Times New Roman" w:hAnsi="GHEA Grapalat" w:cs="Times New Roman"/>
          <w:color w:val="000000"/>
          <w:sz w:val="21"/>
          <w:szCs w:val="21"/>
        </w:rPr>
        <w:t xml:space="preserve"> աշխատանքի տեղավորման իրավունք` սույն օրենքի 20-րդ հոդվածի 3-րդ և 4-րդ մասերով սահմանված քվոտայի ապահովման շրջանակներում.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աշխատանքի</w:t>
      </w:r>
      <w:proofErr w:type="gramEnd"/>
      <w:r w:rsidRPr="002F1ED0">
        <w:rPr>
          <w:rFonts w:ascii="GHEA Grapalat" w:eastAsia="Times New Roman" w:hAnsi="GHEA Grapalat" w:cs="Times New Roman"/>
          <w:color w:val="000000"/>
          <w:sz w:val="21"/>
          <w:szCs w:val="21"/>
        </w:rPr>
        <w:t xml:space="preserve"> տեղավորման դեպքում` աշխատատեղի հարմարեցման աջակցության` Լեռնային Ղարաբաղի Հանրապետության կառավարության կողմից սահմանված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Աշխատանքից ազատման ռիսկ ունեցող աշխատանք փնտրող անձն իրավունք ունի ընդգրկվել ամենամյա ծրագրի շրջանակներում կազմակերպվող մասնագիտական ուսուցման ծրագրերում: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 Լիազորված մարմնի կողմից աշխատանք փնտրող անձին տրամադրվող զբաղվածության ծառայությունները մատուցվում են անվճար: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 xml:space="preserve">(21-րդ հոդվածը </w:t>
      </w:r>
      <w:proofErr w:type="gramStart"/>
      <w:r w:rsidRPr="008E6CB8">
        <w:rPr>
          <w:rFonts w:ascii="GHEA Grapalat" w:eastAsia="Times New Roman" w:hAnsi="GHEA Grapalat" w:cs="Times New Roman"/>
          <w:b/>
          <w:bCs/>
          <w:i/>
          <w:iCs/>
          <w:color w:val="000000"/>
          <w:sz w:val="21"/>
        </w:rPr>
        <w:t>փոփ.,</w:t>
      </w:r>
      <w:proofErr w:type="gramEnd"/>
      <w:r w:rsidRPr="008E6CB8">
        <w:rPr>
          <w:rFonts w:ascii="GHEA Grapalat" w:eastAsia="Times New Roman" w:hAnsi="GHEA Grapalat" w:cs="Times New Roman"/>
          <w:b/>
          <w:bCs/>
          <w:i/>
          <w:iCs/>
          <w:color w:val="000000"/>
          <w:sz w:val="21"/>
        </w:rPr>
        <w:t xml:space="preserve"> լրաց.</w:t>
      </w:r>
      <w:r w:rsidRPr="008E6CB8">
        <w:rPr>
          <w:rFonts w:ascii="Courier New" w:eastAsia="Times New Roman" w:hAnsi="Courier New" w:cs="Courier New"/>
          <w:b/>
          <w:bCs/>
          <w:i/>
          <w:iCs/>
          <w:color w:val="000000"/>
          <w:sz w:val="21"/>
        </w:rPr>
        <w:t> </w:t>
      </w:r>
      <w:r w:rsidRPr="008E6CB8">
        <w:rPr>
          <w:rFonts w:ascii="GHEA Grapalat" w:eastAsia="Times New Roman" w:hAnsi="GHEA Grapalat" w:cs="Arial Unicode"/>
          <w:b/>
          <w:bCs/>
          <w:i/>
          <w:iCs/>
          <w:color w:val="000000"/>
          <w:sz w:val="21"/>
        </w:rPr>
        <w:t>29.12.2016 ՀՕ-48-Ն)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4</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ԱՇԽԱՏԱՇՈՒԿԱՅՈՒՄ</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ԳՈՐԾԱԶՈՒՐԿԻ</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ԱՆՄՐՑՈՒՆԱԿՈՒԹՅԱՆ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ՈՐՈՇԱՐԿՈՒՄԸ</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ԵՎԱՇԽԱՏԱՇՈՒԿԱՅՈՒՄ</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ԱՆՄՐՑՈՒՆԱԿ</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ԱՆՁԻ</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ԶԲԱՂՎԱԾՈՒԹՅԱՆ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ԱՊԱՀՈՎՈՒՄԸ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22.</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Աշխատաշուկայում</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անմրցունակության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որոշարկումը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Աշխատաշուկայում գործազուրկի անմրցունակության որոշարկման չափանիշներն են`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հաշմանդամություն ունենալու հանգամանքը.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սոցիալական կարգավիճակը, ազատազրկման վայրերից կամ բժշկական բնույթի հարկադրանքի միջոցներ կիրառող հիմնարկներից վերադառնալու, արտահիվանդանոցային նարկոլոգիական ծառայություններ մատուցող բժշկական հաստատություններում հաշվառված և դադարի (ռեմիսիայի) շրջանում գտնվելու, թրաֆիքինգի զոհ հանդիսանալու հանգամանքները.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տարիքը.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4)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գործազուրկի կարգավիճակում գտնվելու ժամանակահատվածը.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5)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բնակության վայրը (քաղաքային, գյուղական).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6)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փախստական լինելու հանգամանքը.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7)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արտագնա աշխատանքի մեկնելու ռիսկը.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8)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առաջին անգամ աշխատաշուկա մուտք գործելու հանգամանքը.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9)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աշխատանք գտնելու կամ մասնագիտական ուսուցման ծրագրերում ընդգրկվելու հնարավորությունները` ելնելով այդ անձի ունեցած մասնագիտությամբ (որակավորմամբ) աշխատանքային ստաժից, աշխատանքային փորձից, աշխատանք փնտրելու ակտիվությունից և աշխատաշուկայում համապատասխան պահանջարկի առկայությունից.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10)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մինչև երեք տարեկան երեխա խնամելու հանգամանքը.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11) </w:t>
      </w:r>
      <w:proofErr w:type="gramStart"/>
      <w:r w:rsidRPr="002F1ED0">
        <w:rPr>
          <w:rFonts w:ascii="GHEA Grapalat" w:eastAsia="Times New Roman" w:hAnsi="GHEA Grapalat" w:cs="Times New Roman"/>
          <w:color w:val="000000"/>
          <w:sz w:val="21"/>
          <w:szCs w:val="21"/>
        </w:rPr>
        <w:t>անձի</w:t>
      </w:r>
      <w:proofErr w:type="gramEnd"/>
      <w:r w:rsidRPr="002F1ED0">
        <w:rPr>
          <w:rFonts w:ascii="GHEA Grapalat" w:eastAsia="Times New Roman" w:hAnsi="GHEA Grapalat" w:cs="Times New Roman"/>
          <w:color w:val="000000"/>
          <w:sz w:val="21"/>
          <w:szCs w:val="21"/>
        </w:rPr>
        <w:t xml:space="preserve"> ժամկետային պարտադիր զինվորական ծառայությունից վերադառնալուց հետո վեց ամսվա ընթացքում լիազորված մարմնում հաշվառվելու հանգամանքը: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2. Հիմք ընդունելով սույն հոդվածի առաջին մասով նախատեսված չափանիշները` Լեռնային Ղարաբաղի Հանրապետության կառավարությունը սահմանում է աշխատաշուկայում գործազուրկի անմրցունակության որոշարկման կարգը: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(22-րդ հոդվածը փոփ.</w:t>
      </w:r>
      <w:r w:rsidRPr="008E6CB8">
        <w:rPr>
          <w:rFonts w:ascii="Courier New" w:eastAsia="Times New Roman" w:hAnsi="Courier New" w:cs="Courier New"/>
          <w:b/>
          <w:bCs/>
          <w:i/>
          <w:iCs/>
          <w:color w:val="000000"/>
          <w:sz w:val="21"/>
        </w:rPr>
        <w:t> </w:t>
      </w:r>
      <w:r w:rsidRPr="008E6CB8">
        <w:rPr>
          <w:rFonts w:ascii="GHEA Grapalat" w:eastAsia="Times New Roman" w:hAnsi="GHEA Grapalat" w:cs="Arial Unicode"/>
          <w:b/>
          <w:bCs/>
          <w:i/>
          <w:iCs/>
          <w:color w:val="000000"/>
          <w:sz w:val="21"/>
        </w:rPr>
        <w:t>29.12.2016 ՀՕ</w:t>
      </w:r>
      <w:r w:rsidRPr="008E6CB8">
        <w:rPr>
          <w:rFonts w:ascii="GHEA Grapalat" w:eastAsia="Times New Roman" w:hAnsi="GHEA Grapalat" w:cs="Times New Roman"/>
          <w:b/>
          <w:bCs/>
          <w:i/>
          <w:iCs/>
          <w:color w:val="000000"/>
          <w:sz w:val="21"/>
        </w:rPr>
        <w:t>-48-Ն)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23.</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Աշխատաշուկայում</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անմրցունակ</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անձի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ապահովումը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Աշխատաշուկայում անմրցունակ անձը սույն օրենքի 21-րդ հոդվածի 1-3-րդ մասերով սահմանված իրավունքներից բացի Լեռնային Ղարաբաղի Հանրապետության կառավարության կողմից սահմանված կարգով ունի`</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մարմնի կողմից զբաղվածության պետական ծրագրերում ընդգրկվելու առաջնահերթության իրավունք.</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աշխատանքի</w:t>
      </w:r>
      <w:proofErr w:type="gramEnd"/>
      <w:r w:rsidRPr="002F1ED0">
        <w:rPr>
          <w:rFonts w:ascii="GHEA Grapalat" w:eastAsia="Times New Roman" w:hAnsi="GHEA Grapalat" w:cs="Times New Roman"/>
          <w:color w:val="000000"/>
          <w:sz w:val="21"/>
          <w:szCs w:val="21"/>
        </w:rPr>
        <w:t xml:space="preserve"> տեղավորման դեպքում` աշխատավարձի մասնակի փոխհատուցման իրավունք.</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աշխատանքի</w:t>
      </w:r>
      <w:proofErr w:type="gramEnd"/>
      <w:r w:rsidRPr="002F1ED0">
        <w:rPr>
          <w:rFonts w:ascii="GHEA Grapalat" w:eastAsia="Times New Roman" w:hAnsi="GHEA Grapalat" w:cs="Times New Roman"/>
          <w:color w:val="000000"/>
          <w:sz w:val="21"/>
          <w:szCs w:val="21"/>
        </w:rPr>
        <w:t xml:space="preserve"> տեղավորման դեպքում` անհրաժեշտ աշխատանքային ունակությունների և կարողությունների ձեռք բերման համար միանվագ փոխհատուցման իրավունք:</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7)</w:t>
      </w:r>
      <w:r w:rsidRPr="008E6CB8">
        <w:rPr>
          <w:rFonts w:ascii="Courier New" w:eastAsia="Times New Roman" w:hAnsi="Courier New" w:cs="Courier New"/>
          <w:color w:val="000000"/>
          <w:sz w:val="21"/>
        </w:rPr>
        <w:t> </w:t>
      </w:r>
      <w:r w:rsidRPr="008E6CB8">
        <w:rPr>
          <w:rFonts w:ascii="GHEA Grapalat" w:eastAsia="Times New Roman" w:hAnsi="GHEA Grapalat" w:cs="Times New Roman"/>
          <w:b/>
          <w:bCs/>
          <w:i/>
          <w:iCs/>
          <w:color w:val="000000"/>
          <w:sz w:val="21"/>
        </w:rPr>
        <w:t>(</w:t>
      </w:r>
      <w:proofErr w:type="gramStart"/>
      <w:r w:rsidRPr="008E6CB8">
        <w:rPr>
          <w:rFonts w:ascii="GHEA Grapalat" w:eastAsia="Times New Roman" w:hAnsi="GHEA Grapalat" w:cs="Times New Roman"/>
          <w:b/>
          <w:bCs/>
          <w:i/>
          <w:iCs/>
          <w:color w:val="000000"/>
          <w:sz w:val="21"/>
        </w:rPr>
        <w:t>կետն</w:t>
      </w:r>
      <w:proofErr w:type="gramEnd"/>
      <w:r w:rsidRPr="008E6CB8">
        <w:rPr>
          <w:rFonts w:ascii="GHEA Grapalat" w:eastAsia="Times New Roman" w:hAnsi="GHEA Grapalat" w:cs="Times New Roman"/>
          <w:b/>
          <w:bCs/>
          <w:i/>
          <w:iCs/>
          <w:color w:val="000000"/>
          <w:sz w:val="21"/>
        </w:rPr>
        <w:t xml:space="preserve"> ուժը կորցրել է 29.12.2016 ՀՕ-48-Ն)</w:t>
      </w:r>
    </w:p>
    <w:p w:rsidR="002F1ED0" w:rsidRPr="002F1ED0" w:rsidRDefault="002F1ED0" w:rsidP="002F1ED0">
      <w:pPr>
        <w:spacing w:after="0" w:line="240" w:lineRule="auto"/>
        <w:ind w:firstLine="375"/>
        <w:rPr>
          <w:rFonts w:ascii="GHEA Grapalat" w:eastAsia="Times New Roman" w:hAnsi="GHEA Grapalat" w:cs="Times New Roman"/>
          <w:b/>
          <w:bCs/>
          <w:i/>
          <w:iCs/>
          <w:color w:val="000000"/>
          <w:sz w:val="21"/>
          <w:szCs w:val="21"/>
          <w:shd w:val="clear" w:color="auto" w:fill="FFFFFF"/>
        </w:rPr>
      </w:pPr>
      <w:r w:rsidRPr="008E6CB8">
        <w:rPr>
          <w:rFonts w:ascii="GHEA Grapalat" w:eastAsia="Times New Roman" w:hAnsi="GHEA Grapalat" w:cs="Times New Roman"/>
          <w:b/>
          <w:bCs/>
          <w:i/>
          <w:iCs/>
          <w:color w:val="000000"/>
          <w:sz w:val="21"/>
        </w:rPr>
        <w:t>(23-րդ հոդվածը փոփ.</w:t>
      </w:r>
      <w:r w:rsidRPr="008E6CB8">
        <w:rPr>
          <w:rFonts w:ascii="Courier New" w:eastAsia="Times New Roman" w:hAnsi="Courier New" w:cs="Courier New"/>
          <w:b/>
          <w:bCs/>
          <w:i/>
          <w:iCs/>
          <w:color w:val="000000"/>
          <w:sz w:val="21"/>
        </w:rPr>
        <w:t> </w:t>
      </w:r>
      <w:r w:rsidRPr="008E6CB8">
        <w:rPr>
          <w:rFonts w:ascii="GHEA Grapalat" w:eastAsia="Times New Roman" w:hAnsi="GHEA Grapalat" w:cs="Times New Roman"/>
          <w:b/>
          <w:bCs/>
          <w:i/>
          <w:iCs/>
          <w:color w:val="000000"/>
          <w:sz w:val="21"/>
        </w:rPr>
        <w:t>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5</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ԶԲԱՂՎԱԾՈՒԹՅԱՆ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ՊԵՏԱԿԱՆ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ԿԱՐԳԱՎՈՐՄԱՆ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ՈԼՈՐՏԻ</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ՏԵՂԵԿԱՏՎԱԿԱՆ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ԱՊԱՀՈՎՈՒՄԸ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828"/>
        <w:gridCol w:w="8560"/>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24.</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Զբաղվածության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պետական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կարգավորման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ոլորտի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տեղեկատվականապահովումը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Զբաղվածության ոլորտի նպատակային կառավարման, ամենամյա պետական ծրագրի հասցեականության ապահովման, անհրաժեշտ տեղեկատվության փոխանակման, այդ թվում՝ պետական-մասնավոր համագործակցության շրջանակներում, աշխատաշուկայի օբյեկտիվ վերլուծության և կանխատեսման նպատակներով լիազորված մարմինը ձևավորում և վարում է տեղեկատվական շտեմարան: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Տեղեկատվական շտեմարանը ներառում է տեղեկատվություն` աշխատանք փնտրող անձանց, գործատուների կողմից ներկայացված թափուր և նոր ստեղծվող աշխատատեղերի, զբաղվածության պետական ծրագրերի հնարավորությունների և այդ ծրագրերի ընթացիկ արդյունքների վերաբերյալ: Գործատուների կողմից ներկայացված թափուր և նոր ստեղծվող աշխատատեղերի ցանկը տեղադրվում է լիազորված մարմնի կայքէջում: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Զբաղվածության պետական ծրագրում ներգրավված անձանց աշխատանքի տեղավորման, ինչպես նաև այդ անձանց` տվյալ աշխատատեղում աշխատանքային հարաբերությունների հետագա շարունակության վերաբերյալ ստացված տեղեկատվությունը պարբերաբար ներառվում է տեղեկատվական շտեմարանում և օգտագործվում ամենամյա ծրագրի պլանավորման, իրականացման, մոնիթորինգի, գնահատման և Լեռնային Ղարաբաղի Հանրապետության օրենսդրությամբ սահմանված այլ նպատակներով: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4. Տեղեկատվական շտեմարանն ապահովում է`</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աշխատանք</w:t>
      </w:r>
      <w:proofErr w:type="gramEnd"/>
      <w:r w:rsidRPr="002F1ED0">
        <w:rPr>
          <w:rFonts w:ascii="GHEA Grapalat" w:eastAsia="Times New Roman" w:hAnsi="GHEA Grapalat" w:cs="Times New Roman"/>
          <w:color w:val="000000"/>
          <w:sz w:val="21"/>
          <w:szCs w:val="21"/>
        </w:rPr>
        <w:t xml:space="preserve"> փնտրող անձանց և գործատուների` լիազորված մարմին անհատական այցելությունների և (կամ) էլեկտրոնային ձևով և առցանց եղանակով գրանցման և համապատասխան տեղեկատվության մուտքագրման հնարավորությունները.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Լեռնային Ղարաբաղի Հանրապետության օրենսդրությամբ սահմանված կարգով և դեպքերում լիազորված մարմնի հետ հետադարձ կապի հնարավորությունը.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3) </w:t>
      </w:r>
      <w:proofErr w:type="gramStart"/>
      <w:r w:rsidRPr="002F1ED0">
        <w:rPr>
          <w:rFonts w:ascii="GHEA Grapalat" w:eastAsia="Times New Roman" w:hAnsi="GHEA Grapalat" w:cs="Times New Roman"/>
          <w:color w:val="000000"/>
          <w:sz w:val="21"/>
          <w:szCs w:val="21"/>
        </w:rPr>
        <w:t>լիազորված</w:t>
      </w:r>
      <w:proofErr w:type="gramEnd"/>
      <w:r w:rsidRPr="002F1ED0">
        <w:rPr>
          <w:rFonts w:ascii="GHEA Grapalat" w:eastAsia="Times New Roman" w:hAnsi="GHEA Grapalat" w:cs="Times New Roman"/>
          <w:color w:val="000000"/>
          <w:sz w:val="21"/>
          <w:szCs w:val="21"/>
        </w:rPr>
        <w:t xml:space="preserve"> մարմին անհատական այցելությունների և (կամ) էլեկտրոնային ձևով և առցանց եղանակով տեղեկատվության հասանելիությունը շահագրգիռ բոլոր կողմերին, այդ թվում` աշխատանք փնտրող անձինք, գործատուներ, աշխատանքի տեղավորման ոչ պետական կազմակերպություններ:</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 Աշխատանք փնտրող անձանց և գործատուների անձնական տվյալներն առցանց եղանակով կարող են հասու լինել միայն նրանց գրավոր համաձայնությամբ:</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6. Տեղեկատվական շտեմարանի ներդրման, վարման և շահագործման կարգը սահմանվում է Լեռնային Ղարաբաղի Հանրապետության կառավարության կողմից: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8E6CB8">
        <w:rPr>
          <w:rFonts w:ascii="GHEA Grapalat" w:eastAsia="Times New Roman" w:hAnsi="GHEA Grapalat" w:cs="Times New Roman"/>
          <w:b/>
          <w:bCs/>
          <w:i/>
          <w:iCs/>
          <w:color w:val="000000"/>
          <w:sz w:val="21"/>
        </w:rPr>
        <w:t>(24-րդ հոդվածը փոփ. 24.02.2016 ՀՕ-1-Ն)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6</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ՊԱՏԱՍԽԱՆԱՏՎՈՒԹՅՈՒՆԸ</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ՍՈՒՅՆ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OՐԵՆՔԻ</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ԽԱԽՏՄԱՆ</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ՀԱՄԱՐ</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25.</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Պատասխանատվությունը</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սույն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օրենքի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խախտման</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համար</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Սույն oրենքի խախտումն առաջացնում է պատասխանատվություն` Լեռնային Ղարաբաղի Հանրապետության oրենքով սահմանված կարգով:</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ԳԼՈՒԽ</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7</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OՐԵՆՔԸ</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ՈՒԺԻ</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ՄԵՋ</w:t>
      </w:r>
      <w:r w:rsidRPr="008E6CB8">
        <w:rPr>
          <w:rFonts w:ascii="Courier New" w:eastAsia="Times New Roman" w:hAnsi="Courier New" w:cs="Courier New"/>
          <w:b/>
          <w:bCs/>
          <w:color w:val="000000"/>
          <w:sz w:val="21"/>
        </w:rPr>
        <w:t> </w:t>
      </w:r>
      <w:r w:rsidRPr="002F1ED0">
        <w:rPr>
          <w:rFonts w:ascii="GHEA Grapalat" w:eastAsia="Times New Roman" w:hAnsi="GHEA Grapalat" w:cs="Times New Roman"/>
          <w:b/>
          <w:bCs/>
          <w:color w:val="000000"/>
          <w:sz w:val="21"/>
          <w:szCs w:val="21"/>
        </w:rPr>
        <w:t>ՄՏՆԵԼԸ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2F1ED0" w:rsidRDefault="002F1ED0" w:rsidP="002F1ED0">
            <w:pPr>
              <w:spacing w:before="100" w:beforeAutospacing="1" w:after="100" w:afterAutospacing="1" w:line="240" w:lineRule="auto"/>
              <w:jc w:val="center"/>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Հոդված 26.</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Օրենքը</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ուժի</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մեջ</w:t>
            </w:r>
            <w:r w:rsidRPr="008E6CB8">
              <w:rPr>
                <w:rFonts w:ascii="Courier New" w:eastAsia="Times New Roman" w:hAnsi="Courier New" w:cs="Courier New"/>
                <w:b/>
                <w:bCs/>
                <w:color w:val="000000"/>
                <w:sz w:val="21"/>
              </w:rPr>
              <w:t> </w:t>
            </w:r>
            <w:r w:rsidRPr="008E6CB8">
              <w:rPr>
                <w:rFonts w:ascii="GHEA Grapalat" w:eastAsia="Times New Roman" w:hAnsi="GHEA Grapalat" w:cs="Times New Roman"/>
                <w:b/>
                <w:bCs/>
                <w:color w:val="000000"/>
                <w:sz w:val="21"/>
              </w:rPr>
              <w:t>մտնելը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 Սույն oրենքն ուժի մեջ է մտնում 2014 թվականի հունվարի 1-ից: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 Սույն օրենքի 20-րդ հոդվածի 3-րդ մասն ուժի մեջ է մտնում 2015 թվականի հունվարի 1-ից, իսկ 4-րդ մասը` 2016 թվականի հունվարի 1-ից: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3. Սույն oրենքն ուժի մեջ մտնելու պահից ուժը կորցրած է ճանաչվում «Բնակչության զբաղվածության և գործազրկության դեպքում սոցիալական պաշտպանության մասին» Լեռնային Ղարաբաղի Հանրապետության 2006 թվականի փետրվարի 15-ի ՀO-267 oրենքը: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4. Մինչև սույն օրենքի ուժի մեջ մտնելը լիազորված մարմնում հաշվառված և գործազրկության նպաստի ստացման իրավունք ունեցող անձանց գործազրկության նպաստի նշանակման, վճարման, վերահաշվարկի, կասեցման, դադարեցման և վերականգնման հետ կապված հարաբերությունները կարգավորվում են սույն հոդվածի 5-19-րդ մասերով: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5. Գործազուրկին գործազրկության նպաստ է նշանակվում լիազորված մարմնի ղեկավարի կողմից լիազորված պաշտոնատար անձի որոշմամբ գործազուրկի կարգավիճակ ստանալու oրվանից` նրա անվամբ առնվազն մեկ տարի սոցիալական ապահովության վճարներ կատարված լինելու դեպքում: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6. Գործազրկության նպաստի վճարման նվազագույն տևողությունը սահմանվում է 6 ամիս, իսկ առավելագույն տևողությունը գործազուրկի կարգավիճակում գտնվելու յուրաքանչյուր ժամանակահատվածում սահմանվում է 12 ամիս, ընդ որում` առնվազն մեկ տարվա ապահովագրական ստաժ ունեցող անձանց գործազրկության նպաստի վճարման ժամկետները երկարաձգվում են յուրաքանչյուր երեք տարվա համար մեկ ամսով: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7. Գործազրկության նպաստի չափը սահմանվում է Լեռնային Ղարաբաղի Հանրապետության կառավարության կողմից: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8. Եթե անձը գործազրկության նպաստ է ստանում մեկից ավելի անգամ, ապա յուրաքանչյուր հաջորդ անգամ նրան գործազրկության նպաստ է նշանակվում նրա գործազուրկի կարգավիճակը դադարեցնելուց հետո նրա անվամբ առնվազն մեկ տարի սոցիալական ապահովության վճարներ կատարվելու դեպքում, ընդ որում` գործազրկության նպաստի վճարման տևողությունը հաշվարկվում է լիազորված մարմնի կողմից վերջին անգամ անձի հաշվառումից հանվելուց հետո ձեռք բերված աշխատանքային ստաժի չափին համապատասխան: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9. Գործազրկության նպաստը լիազորագրով կարող է վճարվել Լեռնային Ղարաբաղի Հանրապետության oրենսդրությամբ սահմանված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10. Նշանակված, սակայն գործազրկության նպաստ նշանակող մարմնի մեղքով չվճարված գործազրկության նպաստը վճարվում է առանց ժամկետի սահմանափակման, ընդ որում` նշված դեպքում չստացած գործազրկության նպաստը վճարվում է միանվագ:</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11. Իրավասու մարմինների կողմից կալանքի տակ կամ ազատազրկման վայրում գտնվող կամ բժշկական բնույթի հարկադրանքի միջոցների ենթարկված անձանց մինչև կալանավորման կամ ազատազրկման oրը, ինչպես նաև հարկադիր բուժման ենթարկման օրը չստացած գործազրկության նպաստը վճարվում է միանվագ` առանց ժամկետի սահմանափակման: Չստացած գործազրկության նպաստը կարող է վճարվել նաև սույն հոդվածի 9-րդ մասում նշված լիազորագրի հիման վրա:</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12. Հանրապետության տարածքում բնակության վայրը փոխած նպաստառու գործազուրկի գործազրկության նպաստի վճարումը կասեցվում է, և նոր բնակավայրում շարունակվում է նպաստի վճարումը կասեցման oրվանից: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13. Նպաստառու գործազուրկի մահվան դեպքում չստացած գործազրկության նպաստի գումարը վճարվում է ընտանիքի չափահաս անդամին կամ մահացածի կնոջը (ամուսնուն), ծնողներից որևէ մեկին կամ անչափահաս երեխաների oրինական ներկայացուցչին, խնամակալին կամ հոգաբարձուին, եթե նշված անձանցից որևէ մեկը գործազուրկի մահից հետո` վեց ամսվա ընթացքում, ներկայացրել է դիմում:</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14. Գործազրկության նպաստի վճարումը լիազորված մարմնի կողմից կասեցվում է, եթե անձը գործազրկության նպաստի ստացման ժամանակահատվածում դարձել է ժամանակավոր զբաղված` ժամանակավոր զբաղվածության տևողությանը համապատասխան ժամկետով: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15. Եթե գործազրկության նպաստի վճարման կասեցման ժամանակահատվածն ավարտվելուց հետո անձն ունի գործազրկության նպաստ ստանալու իրավունք, ապա լիազորված մարմինը վերականգնում է գործազրկության նպաստի վճարումը կասեցման ժամկետն ավարտվելու հաջորդ oրվանից:</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16. Երկու ամիս ժամկետով կասեցվում է գործազրկության նպաստի վճարումը, եթե գործազուրկը մեկ անգամ հրաժարվել է հարմար աշխատանքի տեղավորման առաջարկից, իսկ ժամանակավոր աշխատանքի, մասնագիտական ուսուցման դասընթացներին մասնակցելուց հրաժարվելու դեպքում` դրանց տևողությանը համապատասխան ժամկետով: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lastRenderedPageBreak/>
        <w:t>17. Գործազրկության նպաստի նշանակման կամ վերահաշվարկի համար նոր հիմքերի ի հայտ գալու դեպքում լիազորված մարմնի ղեկավարի կողմից լիազորված պաշտոնատար անձի որոշմամբ նշանակվում է գործազրկության նպաստ, կամ կատարվում է վերահաշվարկ` Լեռնային Ղարաբաղի Հանրապետության կառավարության սահմանած կարգով: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18. Լիազորված մարմինը դադարեցնում է գործազրկության նպաստի վճարումը սույն oրենքի 9-րդ հոդվածի 5-րդ մասով նախատեսված դեպքերում, ինչպես նաև այն դեպքերում, երբ`</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1) </w:t>
      </w:r>
      <w:proofErr w:type="gramStart"/>
      <w:r w:rsidRPr="002F1ED0">
        <w:rPr>
          <w:rFonts w:ascii="GHEA Grapalat" w:eastAsia="Times New Roman" w:hAnsi="GHEA Grapalat" w:cs="Times New Roman"/>
          <w:color w:val="000000"/>
          <w:sz w:val="21"/>
          <w:szCs w:val="21"/>
        </w:rPr>
        <w:t>գործազրկության</w:t>
      </w:r>
      <w:proofErr w:type="gramEnd"/>
      <w:r w:rsidRPr="002F1ED0">
        <w:rPr>
          <w:rFonts w:ascii="GHEA Grapalat" w:eastAsia="Times New Roman" w:hAnsi="GHEA Grapalat" w:cs="Times New Roman"/>
          <w:color w:val="000000"/>
          <w:sz w:val="21"/>
          <w:szCs w:val="21"/>
        </w:rPr>
        <w:t xml:space="preserve"> նպաստի վճարումը կասեցնելիս պարզվում է, որ դրա ստացման ժամկետը լրանում է կասեցման ժամկետից ավելի շուտ կամ միաժամանակ.</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 xml:space="preserve">2) </w:t>
      </w:r>
      <w:proofErr w:type="gramStart"/>
      <w:r w:rsidRPr="002F1ED0">
        <w:rPr>
          <w:rFonts w:ascii="GHEA Grapalat" w:eastAsia="Times New Roman" w:hAnsi="GHEA Grapalat" w:cs="Times New Roman"/>
          <w:color w:val="000000"/>
          <w:sz w:val="21"/>
          <w:szCs w:val="21"/>
        </w:rPr>
        <w:t>գործազուրկը</w:t>
      </w:r>
      <w:proofErr w:type="gramEnd"/>
      <w:r w:rsidRPr="002F1ED0">
        <w:rPr>
          <w:rFonts w:ascii="GHEA Grapalat" w:eastAsia="Times New Roman" w:hAnsi="GHEA Grapalat" w:cs="Times New Roman"/>
          <w:color w:val="000000"/>
          <w:sz w:val="21"/>
          <w:szCs w:val="21"/>
        </w:rPr>
        <w:t xml:space="preserve"> հեռացվել է ուսումնական հաստատությունից մասնագիտական ուսուցման ընթացքում ներքին կարգապահական կանոնները խախտելու պատճառով: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19. Գործազրկության նպաստը նշանակվում, վճարվում, կասեցվում, վերականգնվում և դադարեցվում է լիազորված մարմնի ղեկավարի կողմից լիազորված պաշտոնատար անձի որոշմամբ:</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20. Մինչև զբաղվածության իրավունքի նորմեր պարունակող իրավական ակտերը սույն oրենքին համապատասխանեցնելը` դրանք կիրառվում են այնքանով, որքանով չեն հակասում սույն oրենքին: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4521"/>
        <w:gridCol w:w="4867"/>
      </w:tblGrid>
      <w:tr w:rsidR="002F1ED0" w:rsidRPr="002F1ED0" w:rsidTr="002F1ED0">
        <w:trPr>
          <w:tblCellSpacing w:w="7" w:type="dxa"/>
        </w:trPr>
        <w:tc>
          <w:tcPr>
            <w:tcW w:w="4500" w:type="dxa"/>
            <w:shd w:val="clear" w:color="auto" w:fill="FFFFFF"/>
            <w:vAlign w:val="center"/>
            <w:hideMark/>
          </w:tcPr>
          <w:p w:rsidR="002F1ED0" w:rsidRPr="002F1ED0" w:rsidRDefault="002F1ED0" w:rsidP="002F1ED0">
            <w:pPr>
              <w:spacing w:after="0" w:line="240" w:lineRule="auto"/>
              <w:ind w:firstLine="375"/>
              <w:rPr>
                <w:rFonts w:ascii="GHEA Grapalat" w:eastAsia="Times New Roman" w:hAnsi="GHEA Grapalat" w:cs="Times New Roman"/>
                <w:b/>
                <w:bCs/>
                <w:color w:val="000000"/>
                <w:sz w:val="21"/>
                <w:szCs w:val="21"/>
              </w:rPr>
            </w:pPr>
            <w:r w:rsidRPr="002F1ED0">
              <w:rPr>
                <w:rFonts w:ascii="GHEA Grapalat" w:eastAsia="Times New Roman" w:hAnsi="GHEA Grapalat" w:cs="Times New Roman"/>
                <w:b/>
                <w:bCs/>
                <w:color w:val="000000"/>
                <w:sz w:val="21"/>
                <w:szCs w:val="21"/>
              </w:rPr>
              <w:t>ԼԵՌՆԱՅԻՆ ՂԱՐԱԲԱՂԻ ՀԱՆՐԱՊԵՏՈՒԹՅԱՆ</w:t>
            </w:r>
          </w:p>
          <w:p w:rsidR="002F1ED0" w:rsidRPr="002F1ED0" w:rsidRDefault="002F1ED0" w:rsidP="002F1ED0">
            <w:pPr>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b/>
                <w:bCs/>
                <w:color w:val="000000"/>
                <w:sz w:val="21"/>
                <w:szCs w:val="21"/>
              </w:rPr>
              <w:t>ՆԱԽԱԳԱՀ՝</w:t>
            </w:r>
          </w:p>
        </w:tc>
        <w:tc>
          <w:tcPr>
            <w:tcW w:w="0" w:type="auto"/>
            <w:shd w:val="clear" w:color="auto" w:fill="FFFFFF"/>
            <w:vAlign w:val="bottom"/>
            <w:hideMark/>
          </w:tcPr>
          <w:p w:rsidR="002F1ED0" w:rsidRPr="002F1ED0" w:rsidRDefault="002F1ED0" w:rsidP="002F1ED0">
            <w:pPr>
              <w:spacing w:before="100" w:beforeAutospacing="1" w:after="100" w:afterAutospacing="1" w:line="240" w:lineRule="auto"/>
              <w:jc w:val="right"/>
              <w:rPr>
                <w:rFonts w:ascii="GHEA Grapalat" w:eastAsia="Times New Roman" w:hAnsi="GHEA Grapalat" w:cs="Times New Roman"/>
                <w:color w:val="000000"/>
                <w:sz w:val="21"/>
                <w:szCs w:val="21"/>
              </w:rPr>
            </w:pPr>
            <w:r w:rsidRPr="008E6CB8">
              <w:rPr>
                <w:rFonts w:ascii="GHEA Grapalat" w:eastAsia="Times New Roman" w:hAnsi="GHEA Grapalat" w:cs="Times New Roman"/>
                <w:b/>
                <w:bCs/>
                <w:color w:val="000000"/>
                <w:sz w:val="21"/>
              </w:rPr>
              <w:t>Բ. ՍԱՀԱԿՅԱՆ</w:t>
            </w:r>
          </w:p>
        </w:tc>
      </w:tr>
      <w:tr w:rsidR="002F1ED0" w:rsidRPr="002F1ED0" w:rsidTr="002F1ED0">
        <w:trPr>
          <w:tblCellSpacing w:w="7" w:type="dxa"/>
        </w:trPr>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2F1ED0" w:rsidRDefault="002F1ED0" w:rsidP="002F1ED0">
            <w:pPr>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28 դեկտեմբերի 2013թ.</w:t>
            </w:r>
          </w:p>
          <w:p w:rsidR="002F1ED0" w:rsidRPr="002F1ED0" w:rsidRDefault="002F1ED0" w:rsidP="002F1ED0">
            <w:pPr>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ք.Ստեփանակերտ</w:t>
            </w:r>
          </w:p>
          <w:p w:rsidR="002F1ED0" w:rsidRPr="002F1ED0" w:rsidRDefault="002F1ED0" w:rsidP="002F1ED0">
            <w:pPr>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ՀՕ-114-Ն</w:t>
            </w:r>
          </w:p>
        </w:tc>
        <w:tc>
          <w:tcPr>
            <w:tcW w:w="0" w:type="auto"/>
            <w:shd w:val="clear" w:color="auto" w:fill="FFFFFF"/>
            <w:vAlign w:val="center"/>
            <w:hideMark/>
          </w:tcPr>
          <w:p w:rsidR="002F1ED0" w:rsidRPr="002F1ED0" w:rsidRDefault="002F1ED0" w:rsidP="002F1ED0">
            <w:pPr>
              <w:spacing w:after="0" w:line="240" w:lineRule="auto"/>
              <w:rPr>
                <w:rFonts w:ascii="GHEA Grapalat" w:eastAsia="Times New Roman" w:hAnsi="GHEA Grapalat" w:cs="Times New Roman"/>
                <w:sz w:val="20"/>
                <w:szCs w:val="20"/>
              </w:rPr>
            </w:pPr>
          </w:p>
        </w:tc>
      </w:tr>
    </w:tbl>
    <w:p w:rsidR="003F0419" w:rsidRPr="008E6CB8" w:rsidRDefault="003F0419" w:rsidP="002F1ED0">
      <w:pPr>
        <w:rPr>
          <w:rFonts w:ascii="GHEA Grapalat" w:hAnsi="GHEA Grapalat"/>
        </w:rPr>
      </w:pPr>
    </w:p>
    <w:sectPr w:rsidR="003F0419" w:rsidRPr="008E6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773DE"/>
    <w:rsid w:val="002F1ED0"/>
    <w:rsid w:val="0037175C"/>
    <w:rsid w:val="003F0419"/>
    <w:rsid w:val="0046499A"/>
    <w:rsid w:val="00567E6F"/>
    <w:rsid w:val="005D22E1"/>
    <w:rsid w:val="008773DE"/>
    <w:rsid w:val="008E6CB8"/>
    <w:rsid w:val="00B9698B"/>
    <w:rsid w:val="00D8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64A1"/>
    <w:rPr>
      <w:b/>
      <w:bCs/>
    </w:rPr>
  </w:style>
  <w:style w:type="paragraph" w:styleId="a4">
    <w:name w:val="Normal (Web)"/>
    <w:basedOn w:val="a"/>
    <w:uiPriority w:val="99"/>
    <w:unhideWhenUsed/>
    <w:rsid w:val="002F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1ED0"/>
  </w:style>
  <w:style w:type="character" w:styleId="a5">
    <w:name w:val="Emphasis"/>
    <w:basedOn w:val="a0"/>
    <w:uiPriority w:val="20"/>
    <w:qFormat/>
    <w:rsid w:val="002F1ED0"/>
    <w:rPr>
      <w:i/>
      <w:iCs/>
    </w:rPr>
  </w:style>
</w:styles>
</file>

<file path=word/webSettings.xml><?xml version="1.0" encoding="utf-8"?>
<w:webSettings xmlns:r="http://schemas.openxmlformats.org/officeDocument/2006/relationships" xmlns:w="http://schemas.openxmlformats.org/wordprocessingml/2006/main">
  <w:divs>
    <w:div w:id="359739796">
      <w:bodyDiv w:val="1"/>
      <w:marLeft w:val="0"/>
      <w:marRight w:val="0"/>
      <w:marTop w:val="0"/>
      <w:marBottom w:val="0"/>
      <w:divBdr>
        <w:top w:val="none" w:sz="0" w:space="0" w:color="auto"/>
        <w:left w:val="none" w:sz="0" w:space="0" w:color="auto"/>
        <w:bottom w:val="none" w:sz="0" w:space="0" w:color="auto"/>
        <w:right w:val="none" w:sz="0" w:space="0" w:color="auto"/>
      </w:divBdr>
    </w:div>
    <w:div w:id="812285671">
      <w:bodyDiv w:val="1"/>
      <w:marLeft w:val="0"/>
      <w:marRight w:val="0"/>
      <w:marTop w:val="0"/>
      <w:marBottom w:val="0"/>
      <w:divBdr>
        <w:top w:val="none" w:sz="0" w:space="0" w:color="auto"/>
        <w:left w:val="none" w:sz="0" w:space="0" w:color="auto"/>
        <w:bottom w:val="none" w:sz="0" w:space="0" w:color="auto"/>
        <w:right w:val="none" w:sz="0" w:space="0" w:color="auto"/>
      </w:divBdr>
    </w:div>
    <w:div w:id="876547556">
      <w:bodyDiv w:val="1"/>
      <w:marLeft w:val="0"/>
      <w:marRight w:val="0"/>
      <w:marTop w:val="0"/>
      <w:marBottom w:val="0"/>
      <w:divBdr>
        <w:top w:val="none" w:sz="0" w:space="0" w:color="auto"/>
        <w:left w:val="none" w:sz="0" w:space="0" w:color="auto"/>
        <w:bottom w:val="none" w:sz="0" w:space="0" w:color="auto"/>
        <w:right w:val="none" w:sz="0" w:space="0" w:color="auto"/>
      </w:divBdr>
    </w:div>
    <w:div w:id="976763525">
      <w:bodyDiv w:val="1"/>
      <w:marLeft w:val="0"/>
      <w:marRight w:val="0"/>
      <w:marTop w:val="0"/>
      <w:marBottom w:val="0"/>
      <w:divBdr>
        <w:top w:val="none" w:sz="0" w:space="0" w:color="auto"/>
        <w:left w:val="none" w:sz="0" w:space="0" w:color="auto"/>
        <w:bottom w:val="none" w:sz="0" w:space="0" w:color="auto"/>
        <w:right w:val="none" w:sz="0" w:space="0" w:color="auto"/>
      </w:divBdr>
    </w:div>
    <w:div w:id="1063601122">
      <w:bodyDiv w:val="1"/>
      <w:marLeft w:val="0"/>
      <w:marRight w:val="0"/>
      <w:marTop w:val="0"/>
      <w:marBottom w:val="0"/>
      <w:divBdr>
        <w:top w:val="none" w:sz="0" w:space="0" w:color="auto"/>
        <w:left w:val="none" w:sz="0" w:space="0" w:color="auto"/>
        <w:bottom w:val="none" w:sz="0" w:space="0" w:color="auto"/>
        <w:right w:val="none" w:sz="0" w:space="0" w:color="auto"/>
      </w:divBdr>
    </w:div>
    <w:div w:id="1096173234">
      <w:bodyDiv w:val="1"/>
      <w:marLeft w:val="0"/>
      <w:marRight w:val="0"/>
      <w:marTop w:val="0"/>
      <w:marBottom w:val="0"/>
      <w:divBdr>
        <w:top w:val="none" w:sz="0" w:space="0" w:color="auto"/>
        <w:left w:val="none" w:sz="0" w:space="0" w:color="auto"/>
        <w:bottom w:val="none" w:sz="0" w:space="0" w:color="auto"/>
        <w:right w:val="none" w:sz="0" w:space="0" w:color="auto"/>
      </w:divBdr>
    </w:div>
    <w:div w:id="14944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6500</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2017-03-27T08:40:00Z</dcterms:created>
  <dcterms:modified xsi:type="dcterms:W3CDTF">2017-03-27T08:55:00Z</dcterms:modified>
</cp:coreProperties>
</file>